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136F" w:rsidRPr="005C391C" w:rsidRDefault="002A1CDD">
      <w:pPr>
        <w:spacing w:before="240" w:after="360"/>
        <w:jc w:val="center"/>
        <w:rPr>
          <w:rFonts w:ascii="Arial" w:eastAsia="Arial" w:hAnsi="Arial" w:cs="Arial"/>
          <w:b/>
          <w:smallCaps/>
          <w:sz w:val="28"/>
          <w:szCs w:val="28"/>
        </w:rPr>
      </w:pPr>
      <w:r w:rsidRPr="005C391C">
        <w:rPr>
          <w:rFonts w:ascii="Arial" w:eastAsia="Arial" w:hAnsi="Arial" w:cs="Arial"/>
          <w:b/>
          <w:smallCaps/>
          <w:sz w:val="28"/>
          <w:szCs w:val="28"/>
        </w:rPr>
        <w:t xml:space="preserve">DADOS BIBLIOGRÁFICOS E </w:t>
      </w:r>
      <w:r w:rsidRPr="005C391C">
        <w:rPr>
          <w:rFonts w:ascii="Arial" w:eastAsia="Arial" w:hAnsi="Arial" w:cs="Arial"/>
          <w:b/>
          <w:i/>
          <w:smallCaps/>
          <w:sz w:val="28"/>
          <w:szCs w:val="28"/>
        </w:rPr>
        <w:t>LINKED DATA</w:t>
      </w:r>
      <w:r w:rsidRPr="005C391C">
        <w:rPr>
          <w:rFonts w:ascii="Arial" w:eastAsia="Arial" w:hAnsi="Arial" w:cs="Arial"/>
          <w:b/>
          <w:smallCaps/>
          <w:sz w:val="28"/>
          <w:szCs w:val="28"/>
        </w:rPr>
        <w:t xml:space="preserve"> COMO POTENCIALIZADORES DA EQUIDADE EM AMBIENTES DIGITAIS</w:t>
      </w:r>
    </w:p>
    <w:p w:rsidR="00C2136F" w:rsidRPr="005C391C" w:rsidRDefault="002A1CDD" w:rsidP="006D3A8C">
      <w:pPr>
        <w:spacing w:line="360" w:lineRule="auto"/>
        <w:jc w:val="center"/>
        <w:rPr>
          <w:rFonts w:ascii="Arial" w:eastAsia="Arial" w:hAnsi="Arial" w:cs="Arial"/>
          <w:b/>
          <w:i/>
          <w:smallCaps/>
          <w:sz w:val="28"/>
          <w:szCs w:val="28"/>
          <w:lang w:val="en-US"/>
        </w:rPr>
      </w:pPr>
      <w:r w:rsidRPr="005C391C">
        <w:rPr>
          <w:rFonts w:ascii="Arial" w:eastAsia="Arial" w:hAnsi="Arial" w:cs="Arial"/>
          <w:b/>
          <w:i/>
          <w:smallCaps/>
          <w:sz w:val="28"/>
          <w:szCs w:val="28"/>
          <w:lang w:val="en-US"/>
        </w:rPr>
        <w:t>BIBLIOGRAPHIC DATA AND LINKED DATA AS EQUITY POTENTIALS IN DIGITAL ENVIRONMENTS</w:t>
      </w:r>
    </w:p>
    <w:p w:rsidR="00C2136F" w:rsidRDefault="002A1CDD" w:rsidP="006D3A8C">
      <w:pPr>
        <w:jc w:val="right"/>
        <w:rPr>
          <w:rFonts w:ascii="Arial" w:eastAsia="Arial" w:hAnsi="Arial" w:cs="Arial"/>
        </w:rPr>
      </w:pPr>
      <w:r>
        <w:rPr>
          <w:rFonts w:ascii="Arial" w:eastAsia="Arial" w:hAnsi="Arial" w:cs="Arial"/>
        </w:rPr>
        <w:t>Ananda Fernanda de Jesus</w:t>
      </w:r>
      <w:r>
        <w:rPr>
          <w:rFonts w:ascii="Arial" w:eastAsia="Arial" w:hAnsi="Arial" w:cs="Arial"/>
          <w:vertAlign w:val="superscript"/>
        </w:rPr>
        <w:footnoteReference w:id="1"/>
      </w:r>
    </w:p>
    <w:p w:rsidR="00C2136F" w:rsidRDefault="002A1CDD" w:rsidP="006D3A8C">
      <w:pPr>
        <w:spacing w:after="240"/>
        <w:jc w:val="right"/>
        <w:rPr>
          <w:rFonts w:ascii="Arial" w:eastAsia="Arial" w:hAnsi="Arial" w:cs="Arial"/>
        </w:rPr>
      </w:pPr>
      <w:bookmarkStart w:id="0" w:name="_GoBack"/>
      <w:bookmarkEnd w:id="0"/>
      <w:r>
        <w:rPr>
          <w:rFonts w:ascii="Arial" w:eastAsia="Arial" w:hAnsi="Arial" w:cs="Arial"/>
        </w:rPr>
        <w:t>Fabiano Ferreira de Castro</w:t>
      </w:r>
      <w:r>
        <w:rPr>
          <w:rFonts w:ascii="Arial" w:eastAsia="Arial" w:hAnsi="Arial" w:cs="Arial"/>
          <w:vertAlign w:val="superscript"/>
        </w:rPr>
        <w:footnoteReference w:id="2"/>
      </w:r>
    </w:p>
    <w:p w:rsidR="00C2136F" w:rsidRDefault="002A1CDD">
      <w:pPr>
        <w:jc w:val="both"/>
        <w:rPr>
          <w:rFonts w:ascii="Arial" w:eastAsia="Arial" w:hAnsi="Arial" w:cs="Arial"/>
          <w:sz w:val="22"/>
          <w:szCs w:val="22"/>
        </w:rPr>
      </w:pPr>
      <w:r>
        <w:rPr>
          <w:rFonts w:ascii="Arial" w:eastAsia="Arial" w:hAnsi="Arial" w:cs="Arial"/>
          <w:b/>
          <w:sz w:val="22"/>
          <w:szCs w:val="22"/>
        </w:rPr>
        <w:t>Resumo:</w:t>
      </w:r>
      <w:r>
        <w:rPr>
          <w:rFonts w:ascii="Arial" w:eastAsia="Arial" w:hAnsi="Arial" w:cs="Arial"/>
          <w:sz w:val="22"/>
          <w:szCs w:val="22"/>
        </w:rPr>
        <w:t xml:space="preserve"> O movimento </w:t>
      </w:r>
      <w:r>
        <w:rPr>
          <w:rFonts w:ascii="Arial" w:eastAsia="Arial" w:hAnsi="Arial" w:cs="Arial"/>
          <w:i/>
          <w:sz w:val="22"/>
          <w:szCs w:val="22"/>
        </w:rPr>
        <w:t>Linked Data</w:t>
      </w:r>
      <w:r>
        <w:rPr>
          <w:rFonts w:ascii="Arial" w:eastAsia="Arial" w:hAnsi="Arial" w:cs="Arial"/>
          <w:sz w:val="22"/>
          <w:szCs w:val="22"/>
        </w:rPr>
        <w:t xml:space="preserve"> foi desenvolvido visando atender ao contexto tecnológico vigente podendo potencialmente ser aplicado aos dados bibliográficos de autoridade visando promover a democratização da informação. Partindo da pergunta de pesquisa “de que maneiras a adequação dos dados de autoridade ao </w:t>
      </w:r>
      <w:r>
        <w:rPr>
          <w:rFonts w:ascii="Arial" w:eastAsia="Arial" w:hAnsi="Arial" w:cs="Arial"/>
          <w:i/>
          <w:sz w:val="22"/>
          <w:szCs w:val="22"/>
        </w:rPr>
        <w:t>Linked Data</w:t>
      </w:r>
      <w:r>
        <w:rPr>
          <w:rFonts w:ascii="Arial" w:eastAsia="Arial" w:hAnsi="Arial" w:cs="Arial"/>
          <w:sz w:val="22"/>
          <w:szCs w:val="22"/>
        </w:rPr>
        <w:t xml:space="preserve"> pode contribuir para melhorar os serviços oferecidos aos usuários de informação?”, objetivou-se verificar as vantagens da adequação de dados de autoridade ao </w:t>
      </w:r>
      <w:r>
        <w:rPr>
          <w:rFonts w:ascii="Arial" w:eastAsia="Arial" w:hAnsi="Arial" w:cs="Arial"/>
          <w:i/>
          <w:sz w:val="22"/>
          <w:szCs w:val="22"/>
        </w:rPr>
        <w:t>Linked Data</w:t>
      </w:r>
      <w:r>
        <w:rPr>
          <w:rFonts w:ascii="Arial" w:eastAsia="Arial" w:hAnsi="Arial" w:cs="Arial"/>
          <w:sz w:val="22"/>
          <w:szCs w:val="22"/>
        </w:rPr>
        <w:t xml:space="preserve"> para os usuários finais das bibliotecas e se essas vantagens influenciariam nos processos de democratização da informação. </w:t>
      </w:r>
      <w:r>
        <w:rPr>
          <w:rFonts w:ascii="Arial" w:eastAsia="Arial" w:hAnsi="Arial" w:cs="Arial"/>
          <w:i/>
          <w:sz w:val="22"/>
          <w:szCs w:val="22"/>
        </w:rPr>
        <w:t xml:space="preserve"> </w:t>
      </w:r>
      <w:r>
        <w:rPr>
          <w:rFonts w:ascii="Arial" w:eastAsia="Arial" w:hAnsi="Arial" w:cs="Arial"/>
          <w:sz w:val="22"/>
          <w:szCs w:val="22"/>
        </w:rPr>
        <w:t xml:space="preserve">A coleta de dados baseou-se na realização de uma Revisão Sistemática da Literatura. Como resultados, </w:t>
      </w:r>
      <w:proofErr w:type="gramStart"/>
      <w:r>
        <w:rPr>
          <w:rFonts w:ascii="Arial" w:eastAsia="Arial" w:hAnsi="Arial" w:cs="Arial"/>
          <w:sz w:val="22"/>
          <w:szCs w:val="22"/>
        </w:rPr>
        <w:t>identificou-se</w:t>
      </w:r>
      <w:proofErr w:type="gramEnd"/>
      <w:r>
        <w:rPr>
          <w:rFonts w:ascii="Arial" w:eastAsia="Arial" w:hAnsi="Arial" w:cs="Arial"/>
          <w:sz w:val="22"/>
          <w:szCs w:val="22"/>
        </w:rPr>
        <w:t xml:space="preserve"> vantagens relacionadas diretamente com os usuários, das quais destacaram-se melhores resultados de busca e a descoberta acidental de recursos. Concluiu-se que as vantagens relacionadas diretamente com os usuários foram pouco exploradas pelos artigos analisados</w:t>
      </w:r>
      <w:r w:rsidR="005C391C">
        <w:rPr>
          <w:rFonts w:ascii="Arial" w:eastAsia="Arial" w:hAnsi="Arial" w:cs="Arial"/>
          <w:sz w:val="22"/>
          <w:szCs w:val="22"/>
        </w:rPr>
        <w:t xml:space="preserve">, porém foi possível confirmar </w:t>
      </w:r>
      <w:r>
        <w:rPr>
          <w:rFonts w:ascii="Arial" w:eastAsia="Arial" w:hAnsi="Arial" w:cs="Arial"/>
          <w:sz w:val="22"/>
          <w:szCs w:val="22"/>
        </w:rPr>
        <w:t>que a adequação contribuirá para a democratização da informação, desde que os estudos futuros se preocupem em analisar formas de criar sistemas mais atrativos e intuitivos para os usuários de informação.</w:t>
      </w:r>
    </w:p>
    <w:p w:rsidR="00C2136F" w:rsidRPr="005C391C" w:rsidRDefault="002A1CDD">
      <w:pPr>
        <w:jc w:val="both"/>
        <w:rPr>
          <w:rFonts w:ascii="Arial" w:eastAsia="Arial" w:hAnsi="Arial" w:cs="Arial"/>
          <w:sz w:val="22"/>
          <w:szCs w:val="22"/>
        </w:rPr>
      </w:pPr>
      <w:r>
        <w:rPr>
          <w:rFonts w:ascii="Arial" w:eastAsia="Arial" w:hAnsi="Arial" w:cs="Arial"/>
          <w:b/>
          <w:sz w:val="22"/>
          <w:szCs w:val="22"/>
        </w:rPr>
        <w:t>Palavras-chave:</w:t>
      </w:r>
      <w:r>
        <w:rPr>
          <w:rFonts w:ascii="Arial" w:eastAsia="Arial" w:hAnsi="Arial" w:cs="Arial"/>
          <w:sz w:val="22"/>
          <w:szCs w:val="22"/>
        </w:rPr>
        <w:t xml:space="preserve"> Dados de autoridade. Revisão Sistemática de Literatura. Catalogação Descritiva</w:t>
      </w:r>
      <w:r w:rsidR="006D3A8C">
        <w:rPr>
          <w:rFonts w:ascii="Arial" w:eastAsia="Arial" w:hAnsi="Arial" w:cs="Arial"/>
          <w:sz w:val="22"/>
          <w:szCs w:val="22"/>
        </w:rPr>
        <w:t>.</w:t>
      </w:r>
    </w:p>
    <w:p w:rsidR="00C2136F" w:rsidRPr="005C391C" w:rsidRDefault="00C2136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sz w:val="22"/>
          <w:szCs w:val="22"/>
        </w:rPr>
      </w:pPr>
    </w:p>
    <w:p w:rsidR="006D3A8C" w:rsidRDefault="002A1C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sz w:val="22"/>
          <w:szCs w:val="22"/>
          <w:lang w:val="en-US"/>
        </w:rPr>
      </w:pPr>
      <w:r w:rsidRPr="006D3A8C">
        <w:rPr>
          <w:rFonts w:ascii="Arial" w:eastAsia="Arial" w:hAnsi="Arial" w:cs="Arial"/>
          <w:b/>
          <w:sz w:val="22"/>
          <w:szCs w:val="22"/>
          <w:lang w:val="en-US"/>
        </w:rPr>
        <w:t>Abstract:</w:t>
      </w:r>
      <w:r w:rsidRPr="006D3A8C">
        <w:rPr>
          <w:rFonts w:ascii="Courier New" w:eastAsia="Courier New" w:hAnsi="Courier New" w:cs="Courier New"/>
          <w:sz w:val="20"/>
          <w:szCs w:val="20"/>
          <w:lang w:val="en-US"/>
        </w:rPr>
        <w:t xml:space="preserve"> </w:t>
      </w:r>
      <w:r w:rsidRPr="006D3A8C">
        <w:rPr>
          <w:rFonts w:ascii="Arial" w:eastAsia="Arial" w:hAnsi="Arial" w:cs="Arial"/>
          <w:sz w:val="22"/>
          <w:szCs w:val="22"/>
          <w:lang w:val="en-US"/>
        </w:rPr>
        <w:t xml:space="preserve">The Linked Data movement was developed to meet the current technological context, potentially </w:t>
      </w:r>
      <w:proofErr w:type="spellStart"/>
      <w:r w:rsidRPr="006D3A8C">
        <w:rPr>
          <w:rFonts w:ascii="Arial" w:eastAsia="Arial" w:hAnsi="Arial" w:cs="Arial"/>
          <w:sz w:val="22"/>
          <w:szCs w:val="22"/>
          <w:lang w:val="en-US"/>
        </w:rPr>
        <w:t>potentially</w:t>
      </w:r>
      <w:proofErr w:type="spellEnd"/>
      <w:r w:rsidRPr="006D3A8C">
        <w:rPr>
          <w:rFonts w:ascii="Arial" w:eastAsia="Arial" w:hAnsi="Arial" w:cs="Arial"/>
          <w:sz w:val="22"/>
          <w:szCs w:val="22"/>
          <w:lang w:val="en-US"/>
        </w:rPr>
        <w:t xml:space="preserve"> being applied to bibliographic data of authority aiming to promote the democratization of information. </w:t>
      </w:r>
      <w:proofErr w:type="gramStart"/>
      <w:r w:rsidRPr="006D3A8C">
        <w:rPr>
          <w:rFonts w:ascii="Arial" w:eastAsia="Arial" w:hAnsi="Arial" w:cs="Arial"/>
          <w:sz w:val="22"/>
          <w:szCs w:val="22"/>
          <w:lang w:val="en-US"/>
        </w:rPr>
        <w:t>Based on the research question "in what ways can the adequacy of the data of authority to Linked Data contribute to improve the services offered to information users?"</w:t>
      </w:r>
      <w:proofErr w:type="gramEnd"/>
      <w:r w:rsidRPr="006D3A8C">
        <w:rPr>
          <w:rFonts w:ascii="Arial" w:eastAsia="Arial" w:hAnsi="Arial" w:cs="Arial"/>
          <w:sz w:val="22"/>
          <w:szCs w:val="22"/>
          <w:lang w:val="en-US"/>
        </w:rPr>
        <w:t xml:space="preserve"> Was aimed at verifying the advantages of the adequacy of authority data to Linked Data for the end users of libraries and whether these advantages would influence the processes of democratization of information. The data collection was based on the accomplishment of a Systematic Review of Literature. As a result, advantages related directly to users were identified, from which the best search results and the accidental discovery of resources were highlighted. It was concluded that the advantages related directly to the users were little explored by the articles analyzed, but it was possible to confirm that the adequacy will contribute to the democratization of information, as long as future studies are concerned with analyzing ways to create more attractive and intuitive systems for information users.</w:t>
      </w:r>
    </w:p>
    <w:p w:rsidR="00C2136F" w:rsidRDefault="002A1C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color w:val="212121"/>
          <w:sz w:val="22"/>
          <w:szCs w:val="22"/>
        </w:rPr>
      </w:pPr>
      <w:r w:rsidRPr="006D3A8C">
        <w:rPr>
          <w:rFonts w:ascii="Arial" w:eastAsia="Arial" w:hAnsi="Arial" w:cs="Arial"/>
          <w:b/>
          <w:sz w:val="22"/>
          <w:szCs w:val="22"/>
          <w:lang w:val="en-US"/>
        </w:rPr>
        <w:lastRenderedPageBreak/>
        <w:t>Keywords:</w:t>
      </w:r>
      <w:r w:rsidRPr="006D3A8C">
        <w:rPr>
          <w:rFonts w:ascii="Arial" w:eastAsia="Arial" w:hAnsi="Arial" w:cs="Arial"/>
          <w:sz w:val="22"/>
          <w:szCs w:val="22"/>
          <w:lang w:val="en-US"/>
        </w:rPr>
        <w:t xml:space="preserve"> Authority data. </w:t>
      </w:r>
      <w:proofErr w:type="gramStart"/>
      <w:r w:rsidRPr="006D3A8C">
        <w:rPr>
          <w:rFonts w:ascii="Arial" w:eastAsia="Arial" w:hAnsi="Arial" w:cs="Arial"/>
          <w:sz w:val="22"/>
          <w:szCs w:val="22"/>
          <w:lang w:val="en-US"/>
        </w:rPr>
        <w:t>Systematic Review of Literature.</w:t>
      </w:r>
      <w:proofErr w:type="gramEnd"/>
      <w:r w:rsidRPr="006D3A8C">
        <w:rPr>
          <w:rFonts w:ascii="Arial" w:eastAsia="Arial" w:hAnsi="Arial" w:cs="Arial"/>
          <w:sz w:val="22"/>
          <w:szCs w:val="22"/>
          <w:lang w:val="en-US"/>
        </w:rPr>
        <w:t xml:space="preserve"> </w:t>
      </w:r>
      <w:proofErr w:type="spellStart"/>
      <w:r>
        <w:rPr>
          <w:rFonts w:ascii="Arial" w:eastAsia="Arial" w:hAnsi="Arial" w:cs="Arial"/>
          <w:sz w:val="22"/>
          <w:szCs w:val="22"/>
        </w:rPr>
        <w:t>Descriptive</w:t>
      </w:r>
      <w:proofErr w:type="spellEnd"/>
      <w:r>
        <w:rPr>
          <w:rFonts w:ascii="Arial" w:eastAsia="Arial" w:hAnsi="Arial" w:cs="Arial"/>
          <w:sz w:val="22"/>
          <w:szCs w:val="22"/>
        </w:rPr>
        <w:t xml:space="preserve"> </w:t>
      </w:r>
      <w:proofErr w:type="spellStart"/>
      <w:r>
        <w:rPr>
          <w:rFonts w:ascii="Arial" w:eastAsia="Arial" w:hAnsi="Arial" w:cs="Arial"/>
          <w:sz w:val="22"/>
          <w:szCs w:val="22"/>
        </w:rPr>
        <w:t>cataloging</w:t>
      </w:r>
      <w:proofErr w:type="spellEnd"/>
      <w:r>
        <w:rPr>
          <w:rFonts w:ascii="Arial" w:eastAsia="Arial" w:hAnsi="Arial" w:cs="Arial"/>
          <w:sz w:val="22"/>
          <w:szCs w:val="22"/>
        </w:rPr>
        <w:t xml:space="preserve">. </w:t>
      </w:r>
    </w:p>
    <w:p w:rsidR="00C2136F" w:rsidRDefault="002A1CDD">
      <w:pPr>
        <w:keepNext/>
        <w:keepLines/>
        <w:numPr>
          <w:ilvl w:val="0"/>
          <w:numId w:val="1"/>
        </w:numPr>
        <w:spacing w:before="360" w:after="360" w:line="360" w:lineRule="auto"/>
        <w:ind w:hanging="227"/>
        <w:rPr>
          <w:rFonts w:ascii="Arial" w:eastAsia="Arial" w:hAnsi="Arial" w:cs="Arial"/>
          <w:b/>
          <w:sz w:val="22"/>
          <w:szCs w:val="22"/>
        </w:rPr>
      </w:pPr>
      <w:r>
        <w:rPr>
          <w:rFonts w:ascii="Arial" w:eastAsia="Arial" w:hAnsi="Arial" w:cs="Arial"/>
          <w:b/>
          <w:sz w:val="22"/>
          <w:szCs w:val="22"/>
        </w:rPr>
        <w:t>INTRODUÇÃO</w:t>
      </w:r>
    </w:p>
    <w:p w:rsidR="00C2136F" w:rsidRPr="005C391C" w:rsidRDefault="002A1CDD">
      <w:pPr>
        <w:tabs>
          <w:tab w:val="left" w:pos="-170"/>
          <w:tab w:val="left" w:pos="561"/>
          <w:tab w:val="left" w:pos="8547"/>
        </w:tabs>
        <w:spacing w:line="360" w:lineRule="auto"/>
        <w:ind w:firstLine="709"/>
        <w:jc w:val="both"/>
        <w:rPr>
          <w:rFonts w:ascii="Arial" w:eastAsia="Arial" w:hAnsi="Arial" w:cs="Arial"/>
          <w:sz w:val="22"/>
          <w:szCs w:val="22"/>
        </w:rPr>
      </w:pPr>
      <w:r w:rsidRPr="005C391C">
        <w:rPr>
          <w:rFonts w:ascii="Arial" w:eastAsia="Arial" w:hAnsi="Arial" w:cs="Arial"/>
          <w:sz w:val="22"/>
          <w:szCs w:val="22"/>
        </w:rPr>
        <w:t xml:space="preserve">A informação sempre foi relevante para o desenvolvimento humano, por seu alto grau de importância e penetrabilidade em todos os setores da sociedade (FREIRE, 2004).  O desenvolvimento </w:t>
      </w:r>
      <w:proofErr w:type="gramStart"/>
      <w:r w:rsidRPr="005C391C">
        <w:rPr>
          <w:rFonts w:ascii="Arial" w:eastAsia="Arial" w:hAnsi="Arial" w:cs="Arial"/>
          <w:sz w:val="22"/>
          <w:szCs w:val="22"/>
        </w:rPr>
        <w:t xml:space="preserve">da </w:t>
      </w:r>
      <w:r w:rsidRPr="005C391C">
        <w:rPr>
          <w:rFonts w:ascii="Arial" w:eastAsia="Arial" w:hAnsi="Arial" w:cs="Arial"/>
          <w:i/>
          <w:sz w:val="22"/>
          <w:szCs w:val="22"/>
        </w:rPr>
        <w:t>World</w:t>
      </w:r>
      <w:proofErr w:type="gramEnd"/>
      <w:r w:rsidRPr="005C391C">
        <w:rPr>
          <w:rFonts w:ascii="Arial" w:eastAsia="Arial" w:hAnsi="Arial" w:cs="Arial"/>
          <w:i/>
          <w:sz w:val="22"/>
          <w:szCs w:val="22"/>
        </w:rPr>
        <w:t xml:space="preserve"> Wide Web (Web)</w:t>
      </w:r>
      <w:r w:rsidRPr="005C391C">
        <w:rPr>
          <w:rFonts w:ascii="Arial" w:eastAsia="Arial" w:hAnsi="Arial" w:cs="Arial"/>
          <w:sz w:val="22"/>
          <w:szCs w:val="22"/>
        </w:rPr>
        <w:t xml:space="preserve"> em 1989 possibilitou  a disponibilização de informação em diversos suportes, contextos e com diversas finalidades. O foco nos formatos de apresentação de conteúdos e a negligência com as questões de descrição e representação na </w:t>
      </w:r>
      <w:r w:rsidRPr="005C391C">
        <w:rPr>
          <w:rFonts w:ascii="Arial" w:eastAsia="Arial" w:hAnsi="Arial" w:cs="Arial"/>
          <w:i/>
          <w:sz w:val="22"/>
          <w:szCs w:val="22"/>
        </w:rPr>
        <w:t>Web</w:t>
      </w:r>
      <w:r w:rsidRPr="005C391C">
        <w:rPr>
          <w:rFonts w:ascii="Arial" w:eastAsia="Arial" w:hAnsi="Arial" w:cs="Arial"/>
          <w:sz w:val="22"/>
          <w:szCs w:val="22"/>
        </w:rPr>
        <w:t xml:space="preserve"> levaram a problemas de recuperação, aos quais se somam os de seleção, já que a produção acelerada impossibilita a leitura de todo o material produzido sobre uma determinada temática. </w:t>
      </w:r>
    </w:p>
    <w:p w:rsidR="00C2136F" w:rsidRPr="005C391C" w:rsidRDefault="002A1CDD">
      <w:pPr>
        <w:spacing w:line="360" w:lineRule="auto"/>
        <w:ind w:left="-30" w:firstLine="709"/>
        <w:jc w:val="both"/>
        <w:rPr>
          <w:rFonts w:ascii="Arial" w:eastAsia="Arial" w:hAnsi="Arial" w:cs="Arial"/>
          <w:sz w:val="22"/>
          <w:szCs w:val="22"/>
        </w:rPr>
      </w:pPr>
      <w:r w:rsidRPr="005C391C">
        <w:rPr>
          <w:rFonts w:ascii="Arial" w:eastAsia="Arial" w:hAnsi="Arial" w:cs="Arial"/>
          <w:sz w:val="22"/>
          <w:szCs w:val="22"/>
        </w:rPr>
        <w:t xml:space="preserve">Nesse contexto, </w:t>
      </w:r>
      <w:r w:rsidRPr="005C391C">
        <w:rPr>
          <w:rFonts w:ascii="Arial" w:eastAsia="Arial" w:hAnsi="Arial" w:cs="Arial"/>
          <w:i/>
          <w:sz w:val="22"/>
          <w:szCs w:val="22"/>
        </w:rPr>
        <w:t>o Linked Data</w:t>
      </w:r>
      <w:r w:rsidRPr="005C391C">
        <w:rPr>
          <w:rFonts w:ascii="Arial" w:eastAsia="Arial" w:hAnsi="Arial" w:cs="Arial"/>
          <w:sz w:val="22"/>
          <w:szCs w:val="22"/>
        </w:rPr>
        <w:t xml:space="preserve"> foi proposto como uma forma de sanar os problemas de recuperação de conteúdos na </w:t>
      </w:r>
      <w:r w:rsidRPr="005C391C">
        <w:rPr>
          <w:rFonts w:ascii="Arial" w:eastAsia="Arial" w:hAnsi="Arial" w:cs="Arial"/>
          <w:i/>
          <w:sz w:val="22"/>
          <w:szCs w:val="22"/>
        </w:rPr>
        <w:t>Web</w:t>
      </w:r>
      <w:r w:rsidRPr="005C391C">
        <w:rPr>
          <w:rFonts w:ascii="Arial" w:eastAsia="Arial" w:hAnsi="Arial" w:cs="Arial"/>
          <w:sz w:val="22"/>
          <w:szCs w:val="22"/>
        </w:rPr>
        <w:t xml:space="preserve"> e “[...] refere-se a um conjunto de práticas recomendadas para publicar dados estruturados na </w:t>
      </w:r>
      <w:r w:rsidRPr="005C391C">
        <w:rPr>
          <w:rFonts w:ascii="Arial" w:eastAsia="Arial" w:hAnsi="Arial" w:cs="Arial"/>
          <w:i/>
          <w:sz w:val="22"/>
          <w:szCs w:val="22"/>
        </w:rPr>
        <w:t>Web</w:t>
      </w:r>
      <w:r w:rsidRPr="005C391C">
        <w:rPr>
          <w:rFonts w:ascii="Arial" w:eastAsia="Arial" w:hAnsi="Arial" w:cs="Arial"/>
          <w:sz w:val="22"/>
          <w:szCs w:val="22"/>
        </w:rPr>
        <w:t>” (W3C, 2016, n.p., tradução nossa).</w:t>
      </w:r>
    </w:p>
    <w:p w:rsidR="00C2136F" w:rsidRPr="005C391C" w:rsidRDefault="002A1CDD">
      <w:pPr>
        <w:spacing w:line="360" w:lineRule="auto"/>
        <w:ind w:left="-30" w:firstLine="709"/>
        <w:jc w:val="both"/>
        <w:rPr>
          <w:rFonts w:ascii="Arial" w:eastAsia="Arial" w:hAnsi="Arial" w:cs="Arial"/>
          <w:sz w:val="22"/>
          <w:szCs w:val="22"/>
        </w:rPr>
      </w:pPr>
      <w:r w:rsidRPr="005C391C">
        <w:rPr>
          <w:rFonts w:ascii="Arial" w:eastAsia="Arial" w:hAnsi="Arial" w:cs="Arial"/>
          <w:sz w:val="22"/>
          <w:szCs w:val="22"/>
        </w:rPr>
        <w:t xml:space="preserve">Visando verificar o potencial de aplicação do </w:t>
      </w:r>
      <w:r w:rsidRPr="005C391C">
        <w:rPr>
          <w:rFonts w:ascii="Arial" w:eastAsia="Arial" w:hAnsi="Arial" w:cs="Arial"/>
          <w:i/>
          <w:sz w:val="22"/>
          <w:szCs w:val="22"/>
        </w:rPr>
        <w:t>Linked Data</w:t>
      </w:r>
      <w:r w:rsidRPr="005C391C">
        <w:rPr>
          <w:rFonts w:ascii="Arial" w:eastAsia="Arial" w:hAnsi="Arial" w:cs="Arial"/>
          <w:sz w:val="22"/>
          <w:szCs w:val="22"/>
        </w:rPr>
        <w:t xml:space="preserve"> aos dados bibliográficos de autoridade como forma de promover a democratização da informação questiona-se: de que maneiras a adequação dos dados de autoridade ao </w:t>
      </w:r>
      <w:r w:rsidRPr="005C391C">
        <w:rPr>
          <w:rFonts w:ascii="Arial" w:eastAsia="Arial" w:hAnsi="Arial" w:cs="Arial"/>
          <w:i/>
          <w:sz w:val="22"/>
          <w:szCs w:val="22"/>
        </w:rPr>
        <w:t>Linked Data</w:t>
      </w:r>
      <w:r w:rsidRPr="005C391C">
        <w:rPr>
          <w:rFonts w:ascii="Arial" w:eastAsia="Arial" w:hAnsi="Arial" w:cs="Arial"/>
          <w:sz w:val="22"/>
          <w:szCs w:val="22"/>
        </w:rPr>
        <w:t xml:space="preserve"> pode contribuir para melhorar os serviços oferecidos aos usuários de informação? Parte-se do princípio de que a adequação dos dados de autoridade ao </w:t>
      </w:r>
      <w:r w:rsidRPr="005C391C">
        <w:rPr>
          <w:rFonts w:ascii="Arial" w:eastAsia="Arial" w:hAnsi="Arial" w:cs="Arial"/>
          <w:i/>
          <w:sz w:val="22"/>
          <w:szCs w:val="22"/>
        </w:rPr>
        <w:t>Linked Data</w:t>
      </w:r>
      <w:r w:rsidRPr="005C391C">
        <w:rPr>
          <w:rFonts w:ascii="Arial" w:eastAsia="Arial" w:hAnsi="Arial" w:cs="Arial"/>
          <w:sz w:val="22"/>
          <w:szCs w:val="22"/>
        </w:rPr>
        <w:t xml:space="preserve"> pode contribuir para a criação de </w:t>
      </w:r>
      <w:proofErr w:type="gramStart"/>
      <w:r w:rsidRPr="005C391C">
        <w:rPr>
          <w:rFonts w:ascii="Arial" w:eastAsia="Arial" w:hAnsi="Arial" w:cs="Arial"/>
          <w:sz w:val="22"/>
          <w:szCs w:val="22"/>
        </w:rPr>
        <w:t xml:space="preserve">um ambiente </w:t>
      </w:r>
      <w:r w:rsidRPr="005C391C">
        <w:rPr>
          <w:rFonts w:ascii="Arial" w:eastAsia="Arial" w:hAnsi="Arial" w:cs="Arial"/>
          <w:i/>
          <w:sz w:val="22"/>
          <w:szCs w:val="22"/>
        </w:rPr>
        <w:t>Web</w:t>
      </w:r>
      <w:proofErr w:type="gramEnd"/>
      <w:r w:rsidRPr="005C391C">
        <w:rPr>
          <w:rFonts w:ascii="Arial" w:eastAsia="Arial" w:hAnsi="Arial" w:cs="Arial"/>
          <w:sz w:val="22"/>
          <w:szCs w:val="22"/>
        </w:rPr>
        <w:t xml:space="preserve"> mais democrático e confiável. </w:t>
      </w:r>
    </w:p>
    <w:p w:rsidR="00C2136F" w:rsidRDefault="002A1CDD">
      <w:pPr>
        <w:pStyle w:val="Ttulo1"/>
        <w:numPr>
          <w:ilvl w:val="0"/>
          <w:numId w:val="1"/>
        </w:numPr>
        <w:ind w:hanging="227"/>
        <w:rPr>
          <w:rFonts w:ascii="Arial" w:eastAsia="Arial" w:hAnsi="Arial" w:cs="Arial"/>
          <w:sz w:val="22"/>
          <w:szCs w:val="22"/>
        </w:rPr>
      </w:pPr>
      <w:r>
        <w:rPr>
          <w:rFonts w:ascii="Arial" w:eastAsia="Arial" w:hAnsi="Arial" w:cs="Arial"/>
          <w:sz w:val="22"/>
          <w:szCs w:val="22"/>
        </w:rPr>
        <w:t xml:space="preserve">A BUSCA POR AUTOR: OS DADOS DE AUTORIDADE E O </w:t>
      </w:r>
      <w:r>
        <w:rPr>
          <w:rFonts w:ascii="Arial" w:eastAsia="Arial" w:hAnsi="Arial" w:cs="Arial"/>
          <w:i/>
          <w:sz w:val="22"/>
          <w:szCs w:val="22"/>
        </w:rPr>
        <w:t>LINKED DATA</w:t>
      </w:r>
    </w:p>
    <w:p w:rsidR="005C391C" w:rsidRDefault="005C391C">
      <w:pPr>
        <w:spacing w:line="360" w:lineRule="auto"/>
        <w:ind w:firstLine="709"/>
        <w:jc w:val="both"/>
        <w:rPr>
          <w:rFonts w:ascii="Arial" w:eastAsia="Arial" w:hAnsi="Arial" w:cs="Arial"/>
          <w:sz w:val="22"/>
          <w:szCs w:val="22"/>
        </w:rPr>
      </w:pPr>
    </w:p>
    <w:p w:rsidR="00C2136F" w:rsidRDefault="002A1CDD">
      <w:pPr>
        <w:spacing w:line="360" w:lineRule="auto"/>
        <w:ind w:firstLine="709"/>
        <w:jc w:val="both"/>
        <w:rPr>
          <w:rFonts w:ascii="Arial" w:eastAsia="Arial" w:hAnsi="Arial" w:cs="Arial"/>
          <w:sz w:val="22"/>
          <w:szCs w:val="22"/>
        </w:rPr>
      </w:pPr>
      <w:r>
        <w:rPr>
          <w:rFonts w:ascii="Arial" w:eastAsia="Arial" w:hAnsi="Arial" w:cs="Arial"/>
          <w:sz w:val="22"/>
          <w:szCs w:val="22"/>
        </w:rPr>
        <w:t xml:space="preserve">“Um princípio fundamental da biblioteconomia é conectar as pessoas às informações”. (FOX, 2016, p. 6, tradução nossa), parte desse processo de conexão é permitir que as pessoas </w:t>
      </w:r>
      <w:proofErr w:type="gramStart"/>
      <w:r>
        <w:rPr>
          <w:rFonts w:ascii="Arial" w:eastAsia="Arial" w:hAnsi="Arial" w:cs="Arial"/>
          <w:sz w:val="22"/>
          <w:szCs w:val="22"/>
        </w:rPr>
        <w:t>localizem</w:t>
      </w:r>
      <w:proofErr w:type="gramEnd"/>
      <w:r>
        <w:rPr>
          <w:rFonts w:ascii="Arial" w:eastAsia="Arial" w:hAnsi="Arial" w:cs="Arial"/>
          <w:sz w:val="22"/>
          <w:szCs w:val="22"/>
        </w:rPr>
        <w:t xml:space="preserve"> informações a partir dos responsáveis pelo conteúdo dos recursos informacionais,  por meio do estabelecimento dos pontos de acesso.</w:t>
      </w:r>
    </w:p>
    <w:p w:rsidR="00C2136F" w:rsidRDefault="002A1CDD">
      <w:pPr>
        <w:spacing w:line="360" w:lineRule="auto"/>
        <w:ind w:firstLine="851"/>
        <w:jc w:val="both"/>
        <w:rPr>
          <w:rFonts w:ascii="Arial" w:eastAsia="Arial" w:hAnsi="Arial" w:cs="Arial"/>
          <w:sz w:val="22"/>
          <w:szCs w:val="22"/>
        </w:rPr>
      </w:pPr>
      <w:r>
        <w:rPr>
          <w:rFonts w:ascii="Arial" w:eastAsia="Arial" w:hAnsi="Arial" w:cs="Arial"/>
          <w:sz w:val="22"/>
          <w:szCs w:val="22"/>
        </w:rPr>
        <w:t xml:space="preserve"> O estabelecimento dos pontos de acesso deve ser pautado em dados de autoridade, resultado do trabalho de autoridade, que exige que o catalogador realize pesquisas; crie, selecione, interprete e aplique instrumentos de padronização; tome decisões consistentes com as políticas de catalogação da instituição e registre as decisões </w:t>
      </w:r>
      <w:r>
        <w:rPr>
          <w:rFonts w:ascii="Arial" w:eastAsia="Arial" w:hAnsi="Arial" w:cs="Arial"/>
          <w:sz w:val="22"/>
          <w:szCs w:val="22"/>
        </w:rPr>
        <w:lastRenderedPageBreak/>
        <w:t xml:space="preserve">tomadas no processo de estabelecimento dos dados de autoridade. Por se tratar de um trabalho metódico, é considerado “[...] um processo caro. Por conseguinte, deve ser o objetivo de todas as bibliotecas compartilharem seus registros de autoridade com outras bibliotecas” (MARAES, 2004, p. 60, tradução nossa). </w:t>
      </w:r>
    </w:p>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t xml:space="preserve">A popularização do ambiente </w:t>
      </w:r>
      <w:r>
        <w:rPr>
          <w:rFonts w:ascii="Arial" w:eastAsia="Arial" w:hAnsi="Arial" w:cs="Arial"/>
          <w:i/>
          <w:sz w:val="22"/>
          <w:szCs w:val="22"/>
        </w:rPr>
        <w:t>Web</w:t>
      </w:r>
      <w:r>
        <w:rPr>
          <w:rFonts w:ascii="Arial" w:eastAsia="Arial" w:hAnsi="Arial" w:cs="Arial"/>
          <w:sz w:val="22"/>
          <w:szCs w:val="22"/>
        </w:rPr>
        <w:t xml:space="preserve"> agravou a situação do trabalho de autoridade nas bibliotecas, tornando relevante que essas busquem nas soluções criadas para a </w:t>
      </w:r>
      <w:r>
        <w:rPr>
          <w:rFonts w:ascii="Arial" w:eastAsia="Arial" w:hAnsi="Arial" w:cs="Arial"/>
          <w:i/>
          <w:sz w:val="22"/>
          <w:szCs w:val="22"/>
        </w:rPr>
        <w:t>Web</w:t>
      </w:r>
      <w:r>
        <w:rPr>
          <w:rFonts w:ascii="Arial" w:eastAsia="Arial" w:hAnsi="Arial" w:cs="Arial"/>
          <w:sz w:val="22"/>
          <w:szCs w:val="22"/>
        </w:rPr>
        <w:t xml:space="preserve">, tecnologias que possam ser aplicadas ao domínio bibliográfico. Como proposta para a questão da recuperação e do reaproveitamento de informações no ambiente </w:t>
      </w:r>
      <w:r>
        <w:rPr>
          <w:rFonts w:ascii="Arial" w:eastAsia="Arial" w:hAnsi="Arial" w:cs="Arial"/>
          <w:i/>
          <w:sz w:val="22"/>
          <w:szCs w:val="22"/>
        </w:rPr>
        <w:t>Web</w:t>
      </w:r>
      <w:r>
        <w:rPr>
          <w:rFonts w:ascii="Arial" w:eastAsia="Arial" w:hAnsi="Arial" w:cs="Arial"/>
          <w:sz w:val="22"/>
          <w:szCs w:val="22"/>
        </w:rPr>
        <w:t xml:space="preserve"> foi proposto um conjunto de práticas para publicação de dados, conhecido como </w:t>
      </w:r>
      <w:r>
        <w:rPr>
          <w:rFonts w:ascii="Arial" w:eastAsia="Arial" w:hAnsi="Arial" w:cs="Arial"/>
          <w:i/>
          <w:sz w:val="22"/>
          <w:szCs w:val="22"/>
        </w:rPr>
        <w:t>Linked Data</w:t>
      </w:r>
      <w:r>
        <w:rPr>
          <w:rFonts w:ascii="Arial" w:eastAsia="Arial" w:hAnsi="Arial" w:cs="Arial"/>
          <w:sz w:val="22"/>
          <w:szCs w:val="22"/>
        </w:rPr>
        <w:t xml:space="preserve">. As recomendações do </w:t>
      </w:r>
      <w:r>
        <w:rPr>
          <w:rFonts w:ascii="Arial" w:eastAsia="Arial" w:hAnsi="Arial" w:cs="Arial"/>
          <w:i/>
          <w:sz w:val="22"/>
          <w:szCs w:val="22"/>
        </w:rPr>
        <w:t>Linked Data</w:t>
      </w:r>
      <w:r>
        <w:rPr>
          <w:rFonts w:ascii="Arial" w:eastAsia="Arial" w:hAnsi="Arial" w:cs="Arial"/>
          <w:sz w:val="22"/>
          <w:szCs w:val="22"/>
        </w:rPr>
        <w:t xml:space="preserve"> podem ser observadas na Figura 1.</w:t>
      </w:r>
    </w:p>
    <w:p w:rsidR="00C2136F" w:rsidRDefault="00C2136F">
      <w:pPr>
        <w:spacing w:line="360" w:lineRule="auto"/>
        <w:ind w:firstLine="708"/>
        <w:jc w:val="both"/>
        <w:rPr>
          <w:rFonts w:ascii="Arial" w:eastAsia="Arial" w:hAnsi="Arial" w:cs="Arial"/>
        </w:rPr>
      </w:pPr>
    </w:p>
    <w:p w:rsidR="00C2136F" w:rsidRDefault="002A1CDD">
      <w:pPr>
        <w:spacing w:line="360" w:lineRule="auto"/>
        <w:jc w:val="center"/>
        <w:rPr>
          <w:rFonts w:ascii="Arial" w:eastAsia="Arial" w:hAnsi="Arial" w:cs="Arial"/>
        </w:rPr>
      </w:pPr>
      <w:r>
        <w:rPr>
          <w:noProof/>
        </w:rPr>
        <w:drawing>
          <wp:inline distT="0" distB="0" distL="0" distR="0">
            <wp:extent cx="2628900" cy="230505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0353" t="1" r="30292" b="33641"/>
                    <a:stretch>
                      <a:fillRect/>
                    </a:stretch>
                  </pic:blipFill>
                  <pic:spPr>
                    <a:xfrm>
                      <a:off x="0" y="0"/>
                      <a:ext cx="2631294" cy="2307149"/>
                    </a:xfrm>
                    <a:prstGeom prst="rect">
                      <a:avLst/>
                    </a:prstGeom>
                    <a:ln/>
                  </pic:spPr>
                </pic:pic>
              </a:graphicData>
            </a:graphic>
          </wp:inline>
        </w:drawing>
      </w:r>
    </w:p>
    <w:p w:rsidR="005C391C" w:rsidRDefault="005C391C" w:rsidP="005C391C">
      <w:pPr>
        <w:jc w:val="center"/>
        <w:rPr>
          <w:rFonts w:ascii="Arial" w:eastAsia="Arial" w:hAnsi="Arial" w:cs="Arial"/>
          <w:sz w:val="20"/>
          <w:szCs w:val="20"/>
        </w:rPr>
      </w:pPr>
      <w:r>
        <w:rPr>
          <w:rFonts w:ascii="Arial" w:eastAsia="Arial" w:hAnsi="Arial" w:cs="Arial"/>
          <w:sz w:val="20"/>
          <w:szCs w:val="20"/>
        </w:rPr>
        <w:t xml:space="preserve">Figura 1. Princípios do </w:t>
      </w:r>
      <w:r>
        <w:rPr>
          <w:rFonts w:ascii="Arial" w:eastAsia="Arial" w:hAnsi="Arial" w:cs="Arial"/>
          <w:i/>
          <w:sz w:val="20"/>
          <w:szCs w:val="20"/>
        </w:rPr>
        <w:t>Linked Data</w:t>
      </w:r>
    </w:p>
    <w:p w:rsidR="005C391C" w:rsidRDefault="005C391C" w:rsidP="005C391C">
      <w:pPr>
        <w:jc w:val="center"/>
        <w:rPr>
          <w:rFonts w:ascii="Arial" w:eastAsia="Arial" w:hAnsi="Arial" w:cs="Arial"/>
          <w:sz w:val="20"/>
          <w:szCs w:val="20"/>
        </w:rPr>
      </w:pPr>
    </w:p>
    <w:p w:rsidR="00C2136F" w:rsidRDefault="002A1CDD" w:rsidP="005C391C">
      <w:pPr>
        <w:jc w:val="center"/>
        <w:rPr>
          <w:rFonts w:ascii="Arial" w:eastAsia="Arial" w:hAnsi="Arial" w:cs="Arial"/>
          <w:sz w:val="20"/>
          <w:szCs w:val="20"/>
        </w:rPr>
      </w:pPr>
      <w:r>
        <w:rPr>
          <w:rFonts w:ascii="Arial" w:eastAsia="Arial" w:hAnsi="Arial" w:cs="Arial"/>
          <w:sz w:val="20"/>
          <w:szCs w:val="20"/>
        </w:rPr>
        <w:t xml:space="preserve">Fonte: adaptado de Berners-Lee (2006) </w:t>
      </w:r>
    </w:p>
    <w:p w:rsidR="00C2136F" w:rsidRDefault="00C2136F">
      <w:pPr>
        <w:spacing w:line="360" w:lineRule="auto"/>
        <w:jc w:val="both"/>
        <w:rPr>
          <w:rFonts w:ascii="Arial" w:eastAsia="Arial" w:hAnsi="Arial" w:cs="Arial"/>
        </w:rPr>
      </w:pPr>
    </w:p>
    <w:p w:rsidR="00C2136F" w:rsidRDefault="002A1CDD">
      <w:pPr>
        <w:spacing w:line="360" w:lineRule="auto"/>
        <w:ind w:firstLine="720"/>
        <w:jc w:val="both"/>
        <w:rPr>
          <w:rFonts w:ascii="Arial" w:eastAsia="Arial" w:hAnsi="Arial" w:cs="Arial"/>
          <w:sz w:val="22"/>
          <w:szCs w:val="22"/>
        </w:rPr>
      </w:pPr>
      <w:r>
        <w:rPr>
          <w:rFonts w:ascii="Arial" w:eastAsia="Arial" w:hAnsi="Arial" w:cs="Arial"/>
          <w:sz w:val="22"/>
          <w:szCs w:val="22"/>
        </w:rPr>
        <w:t xml:space="preserve">A associação entre os dados bibliográficos, inclusive os de autoridade, e o </w:t>
      </w:r>
      <w:r>
        <w:rPr>
          <w:rFonts w:ascii="Arial" w:eastAsia="Arial" w:hAnsi="Arial" w:cs="Arial"/>
          <w:i/>
          <w:sz w:val="22"/>
          <w:szCs w:val="22"/>
        </w:rPr>
        <w:t>Linked Data</w:t>
      </w:r>
      <w:r>
        <w:rPr>
          <w:rFonts w:ascii="Arial" w:eastAsia="Arial" w:hAnsi="Arial" w:cs="Arial"/>
          <w:sz w:val="22"/>
          <w:szCs w:val="22"/>
        </w:rPr>
        <w:t xml:space="preserve"> pode ser um caminho para criação de catálogos que permitam ao usuário buscar, localizar e descobrir informações de maneira intuitiva.  </w:t>
      </w:r>
    </w:p>
    <w:p w:rsidR="00C2136F" w:rsidRDefault="002A1CDD">
      <w:pPr>
        <w:pStyle w:val="Ttulo1"/>
        <w:numPr>
          <w:ilvl w:val="0"/>
          <w:numId w:val="1"/>
        </w:numPr>
        <w:ind w:hanging="227"/>
        <w:rPr>
          <w:rFonts w:ascii="Arial" w:eastAsia="Arial" w:hAnsi="Arial" w:cs="Arial"/>
          <w:sz w:val="22"/>
          <w:szCs w:val="22"/>
        </w:rPr>
      </w:pPr>
      <w:r>
        <w:rPr>
          <w:rFonts w:ascii="Arial" w:eastAsia="Arial" w:hAnsi="Arial" w:cs="Arial"/>
          <w:sz w:val="22"/>
          <w:szCs w:val="22"/>
        </w:rPr>
        <w:t xml:space="preserve"> METODOLOGIA </w:t>
      </w:r>
    </w:p>
    <w:p w:rsidR="00C2136F" w:rsidRDefault="00C2136F">
      <w:pPr>
        <w:spacing w:line="360" w:lineRule="auto"/>
        <w:jc w:val="both"/>
        <w:rPr>
          <w:rFonts w:ascii="Arial" w:eastAsia="Arial" w:hAnsi="Arial" w:cs="Arial"/>
        </w:rPr>
      </w:pPr>
    </w:p>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t>Esta pesquisa, com abordagens quantitativa e qualitativa, pautou-se na realização de uma Revisão Sistemática da Literatura (</w:t>
      </w:r>
      <w:proofErr w:type="spellStart"/>
      <w:r>
        <w:rPr>
          <w:rFonts w:ascii="Arial" w:eastAsia="Arial" w:hAnsi="Arial" w:cs="Arial"/>
          <w:sz w:val="22"/>
          <w:szCs w:val="22"/>
        </w:rPr>
        <w:t>RS</w:t>
      </w:r>
      <w:r w:rsidR="00DE58BF">
        <w:rPr>
          <w:rFonts w:ascii="Arial" w:eastAsia="Arial" w:hAnsi="Arial" w:cs="Arial"/>
          <w:sz w:val="22"/>
          <w:szCs w:val="22"/>
        </w:rPr>
        <w:t>L</w:t>
      </w:r>
      <w:proofErr w:type="spellEnd"/>
      <w:r>
        <w:rPr>
          <w:rFonts w:ascii="Arial" w:eastAsia="Arial" w:hAnsi="Arial" w:cs="Arial"/>
          <w:sz w:val="22"/>
          <w:szCs w:val="22"/>
        </w:rPr>
        <w:t xml:space="preserve">) que possibilitou a construção do referencial teórico acerca do tema pesquisado. </w:t>
      </w:r>
    </w:p>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lastRenderedPageBreak/>
        <w:t xml:space="preserve">A Revisão Sistemática da Literatura consiste em uma revisão bibliográfica acrescida de critérios e etapas rigorosas que garantem a qualidade e a representatividade dos documentos obtidos. “As revisões sistemáticas são desenhadas para serem metódicas explícitas e passíveis de reprodução”. (SAMPAIO; MANCINI, 2007, p. 83).  O que torna a </w:t>
      </w:r>
      <w:proofErr w:type="spellStart"/>
      <w:r>
        <w:rPr>
          <w:rFonts w:ascii="Arial" w:eastAsia="Arial" w:hAnsi="Arial" w:cs="Arial"/>
          <w:sz w:val="22"/>
          <w:szCs w:val="22"/>
        </w:rPr>
        <w:t>RS</w:t>
      </w:r>
      <w:r w:rsidR="00DE58BF">
        <w:rPr>
          <w:rFonts w:ascii="Arial" w:eastAsia="Arial" w:hAnsi="Arial" w:cs="Arial"/>
          <w:sz w:val="22"/>
          <w:szCs w:val="22"/>
        </w:rPr>
        <w:t>L</w:t>
      </w:r>
      <w:proofErr w:type="spellEnd"/>
      <w:r>
        <w:rPr>
          <w:rFonts w:ascii="Arial" w:eastAsia="Arial" w:hAnsi="Arial" w:cs="Arial"/>
          <w:sz w:val="22"/>
          <w:szCs w:val="22"/>
        </w:rPr>
        <w:t xml:space="preserve"> replicável é o registro de todas as decisões do pesquisador, desde o planejamento da pesquisa até a apresentação dos resultados. Para auxiliar nas etapas utilizou-se a ferramenta denominada </w:t>
      </w:r>
      <w:proofErr w:type="gramStart"/>
      <w:r>
        <w:rPr>
          <w:rFonts w:ascii="Arial" w:eastAsia="Arial" w:hAnsi="Arial" w:cs="Arial"/>
          <w:sz w:val="22"/>
          <w:szCs w:val="22"/>
        </w:rPr>
        <w:t>StArt</w:t>
      </w:r>
      <w:proofErr w:type="gramEnd"/>
      <w:r>
        <w:rPr>
          <w:rFonts w:ascii="Arial" w:eastAsia="Arial" w:hAnsi="Arial" w:cs="Arial"/>
          <w:sz w:val="22"/>
          <w:szCs w:val="22"/>
        </w:rPr>
        <w:t xml:space="preserve"> (</w:t>
      </w:r>
      <w:proofErr w:type="spellStart"/>
      <w:r>
        <w:rPr>
          <w:rFonts w:ascii="Arial" w:eastAsia="Arial" w:hAnsi="Arial" w:cs="Arial"/>
          <w:i/>
          <w:sz w:val="22"/>
          <w:szCs w:val="22"/>
        </w:rPr>
        <w:t>State</w:t>
      </w:r>
      <w:proofErr w:type="spellEnd"/>
      <w:r>
        <w:rPr>
          <w:rFonts w:ascii="Arial" w:eastAsia="Arial" w:hAnsi="Arial" w:cs="Arial"/>
          <w:i/>
          <w:sz w:val="22"/>
          <w:szCs w:val="22"/>
        </w:rPr>
        <w:t xml:space="preserve"> </w:t>
      </w:r>
      <w:proofErr w:type="spellStart"/>
      <w:r>
        <w:rPr>
          <w:rFonts w:ascii="Arial" w:eastAsia="Arial" w:hAnsi="Arial" w:cs="Arial"/>
          <w:i/>
          <w:sz w:val="22"/>
          <w:szCs w:val="22"/>
        </w:rPr>
        <w:t>of</w:t>
      </w:r>
      <w:proofErr w:type="spellEnd"/>
      <w:r>
        <w:rPr>
          <w:rFonts w:ascii="Arial" w:eastAsia="Arial" w:hAnsi="Arial" w:cs="Arial"/>
          <w:i/>
          <w:sz w:val="22"/>
          <w:szCs w:val="22"/>
        </w:rPr>
        <w:t xml:space="preserve"> </w:t>
      </w:r>
      <w:proofErr w:type="spellStart"/>
      <w:r>
        <w:rPr>
          <w:rFonts w:ascii="Arial" w:eastAsia="Arial" w:hAnsi="Arial" w:cs="Arial"/>
          <w:i/>
          <w:sz w:val="22"/>
          <w:szCs w:val="22"/>
        </w:rPr>
        <w:t>the</w:t>
      </w:r>
      <w:proofErr w:type="spellEnd"/>
      <w:r>
        <w:rPr>
          <w:rFonts w:ascii="Arial" w:eastAsia="Arial" w:hAnsi="Arial" w:cs="Arial"/>
          <w:i/>
          <w:sz w:val="22"/>
          <w:szCs w:val="22"/>
        </w:rPr>
        <w:t xml:space="preserve"> </w:t>
      </w:r>
      <w:proofErr w:type="spellStart"/>
      <w:r>
        <w:rPr>
          <w:rFonts w:ascii="Arial" w:eastAsia="Arial" w:hAnsi="Arial" w:cs="Arial"/>
          <w:i/>
          <w:sz w:val="22"/>
          <w:szCs w:val="22"/>
        </w:rPr>
        <w:t>Art</w:t>
      </w:r>
      <w:proofErr w:type="spellEnd"/>
      <w:r>
        <w:rPr>
          <w:rFonts w:ascii="Arial" w:eastAsia="Arial" w:hAnsi="Arial" w:cs="Arial"/>
          <w:i/>
          <w:sz w:val="22"/>
          <w:szCs w:val="22"/>
        </w:rPr>
        <w:t xml:space="preserve"> </w:t>
      </w:r>
      <w:proofErr w:type="spellStart"/>
      <w:r>
        <w:rPr>
          <w:rFonts w:ascii="Arial" w:eastAsia="Arial" w:hAnsi="Arial" w:cs="Arial"/>
          <w:i/>
          <w:sz w:val="22"/>
          <w:szCs w:val="22"/>
        </w:rPr>
        <w:t>through</w:t>
      </w:r>
      <w:proofErr w:type="spellEnd"/>
      <w:r>
        <w:rPr>
          <w:rFonts w:ascii="Arial" w:eastAsia="Arial" w:hAnsi="Arial" w:cs="Arial"/>
          <w:i/>
          <w:sz w:val="22"/>
          <w:szCs w:val="22"/>
        </w:rPr>
        <w:t xml:space="preserve"> </w:t>
      </w:r>
      <w:proofErr w:type="spellStart"/>
      <w:r>
        <w:rPr>
          <w:rFonts w:ascii="Arial" w:eastAsia="Arial" w:hAnsi="Arial" w:cs="Arial"/>
          <w:i/>
          <w:sz w:val="22"/>
          <w:szCs w:val="22"/>
        </w:rPr>
        <w:t>Systematic</w:t>
      </w:r>
      <w:proofErr w:type="spellEnd"/>
      <w:r>
        <w:rPr>
          <w:rFonts w:ascii="Arial" w:eastAsia="Arial" w:hAnsi="Arial" w:cs="Arial"/>
          <w:i/>
          <w:sz w:val="22"/>
          <w:szCs w:val="22"/>
        </w:rPr>
        <w:t xml:space="preserve"> </w:t>
      </w:r>
      <w:proofErr w:type="spellStart"/>
      <w:r>
        <w:rPr>
          <w:rFonts w:ascii="Arial" w:eastAsia="Arial" w:hAnsi="Arial" w:cs="Arial"/>
          <w:i/>
          <w:sz w:val="22"/>
          <w:szCs w:val="22"/>
        </w:rPr>
        <w:t>Review</w:t>
      </w:r>
      <w:proofErr w:type="spellEnd"/>
      <w:r>
        <w:rPr>
          <w:rFonts w:ascii="Arial" w:eastAsia="Arial" w:hAnsi="Arial" w:cs="Arial"/>
          <w:i/>
          <w:sz w:val="22"/>
          <w:szCs w:val="22"/>
        </w:rPr>
        <w:t xml:space="preserve">, </w:t>
      </w:r>
      <w:r>
        <w:rPr>
          <w:rFonts w:ascii="Arial" w:eastAsia="Arial" w:hAnsi="Arial" w:cs="Arial"/>
          <w:sz w:val="22"/>
          <w:szCs w:val="22"/>
        </w:rPr>
        <w:t>que</w:t>
      </w:r>
      <w:r>
        <w:rPr>
          <w:rFonts w:ascii="Arial" w:eastAsia="Arial" w:hAnsi="Arial" w:cs="Arial"/>
          <w:i/>
          <w:sz w:val="22"/>
          <w:szCs w:val="22"/>
        </w:rPr>
        <w:t xml:space="preserve"> </w:t>
      </w:r>
      <w:r>
        <w:rPr>
          <w:rFonts w:ascii="Arial" w:eastAsia="Arial" w:hAnsi="Arial" w:cs="Arial"/>
          <w:sz w:val="22"/>
          <w:szCs w:val="22"/>
        </w:rPr>
        <w:t xml:space="preserve"> possui um protocolo de 18 campos</w:t>
      </w:r>
      <w:r>
        <w:rPr>
          <w:rFonts w:ascii="Arial" w:eastAsia="Arial" w:hAnsi="Arial" w:cs="Arial"/>
          <w:sz w:val="22"/>
          <w:szCs w:val="22"/>
          <w:vertAlign w:val="superscript"/>
        </w:rPr>
        <w:footnoteReference w:id="3"/>
      </w:r>
      <w:r>
        <w:rPr>
          <w:rFonts w:ascii="Arial" w:eastAsia="Arial" w:hAnsi="Arial" w:cs="Arial"/>
          <w:sz w:val="22"/>
          <w:szCs w:val="22"/>
        </w:rPr>
        <w:t xml:space="preserve">, utilizados para registrar os processos de busca, além de campos que permitem o registro das tomadas de decisão.  </w:t>
      </w:r>
    </w:p>
    <w:p w:rsidR="00C2136F" w:rsidRDefault="002A1CDD" w:rsidP="006D3A8C">
      <w:pPr>
        <w:pStyle w:val="Ttulo1"/>
        <w:numPr>
          <w:ilvl w:val="0"/>
          <w:numId w:val="0"/>
        </w:numPr>
        <w:ind w:left="227"/>
        <w:contextualSpacing w:val="0"/>
        <w:rPr>
          <w:rFonts w:ascii="Arial" w:eastAsia="Arial" w:hAnsi="Arial" w:cs="Arial"/>
          <w:sz w:val="22"/>
          <w:szCs w:val="22"/>
        </w:rPr>
      </w:pPr>
      <w:r>
        <w:rPr>
          <w:rFonts w:ascii="Arial" w:eastAsia="Arial" w:hAnsi="Arial" w:cs="Arial"/>
          <w:sz w:val="22"/>
          <w:szCs w:val="22"/>
        </w:rPr>
        <w:t xml:space="preserve">4 </w:t>
      </w:r>
      <w:r w:rsidR="006D3A8C">
        <w:rPr>
          <w:rFonts w:ascii="Arial" w:eastAsia="Arial" w:hAnsi="Arial" w:cs="Arial"/>
          <w:sz w:val="22"/>
          <w:szCs w:val="22"/>
        </w:rPr>
        <w:t xml:space="preserve"> </w:t>
      </w:r>
      <w:r>
        <w:rPr>
          <w:rFonts w:ascii="Arial" w:eastAsia="Arial" w:hAnsi="Arial" w:cs="Arial"/>
          <w:sz w:val="22"/>
          <w:szCs w:val="22"/>
        </w:rPr>
        <w:t>RESULTADOS</w:t>
      </w:r>
    </w:p>
    <w:p w:rsidR="00C2136F" w:rsidRDefault="00C2136F"/>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t xml:space="preserve">As buscas recuperaram 289 documentos, dos quais 65 foram identificados como duplicatas, 209 foram rejeitados de acordo com os critérios de exclusão e 15 foram aceitos para compor os resultados da </w:t>
      </w:r>
      <w:proofErr w:type="spellStart"/>
      <w:r>
        <w:rPr>
          <w:rFonts w:ascii="Arial" w:eastAsia="Arial" w:hAnsi="Arial" w:cs="Arial"/>
          <w:sz w:val="22"/>
          <w:szCs w:val="22"/>
        </w:rPr>
        <w:t>RS</w:t>
      </w:r>
      <w:r w:rsidR="00DE58BF">
        <w:rPr>
          <w:rFonts w:ascii="Arial" w:eastAsia="Arial" w:hAnsi="Arial" w:cs="Arial"/>
          <w:sz w:val="22"/>
          <w:szCs w:val="22"/>
        </w:rPr>
        <w:t>L</w:t>
      </w:r>
      <w:proofErr w:type="spellEnd"/>
      <w:r>
        <w:rPr>
          <w:rFonts w:ascii="Arial" w:eastAsia="Arial" w:hAnsi="Arial" w:cs="Arial"/>
          <w:sz w:val="22"/>
          <w:szCs w:val="22"/>
        </w:rPr>
        <w:t xml:space="preserve">. </w:t>
      </w:r>
      <w:r>
        <w:rPr>
          <w:rFonts w:ascii="Arial" w:eastAsia="Arial" w:hAnsi="Arial" w:cs="Arial"/>
          <w:sz w:val="22"/>
          <w:szCs w:val="22"/>
        </w:rPr>
        <w:tab/>
        <w:t>As vantagens foram divididas em duas categorias: vantagens diretamente relacionadas aos usuários e vantagens indiretamente relacionas aos usuários.</w:t>
      </w:r>
    </w:p>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t xml:space="preserve">Vantagens que afetariam indiretamente o usuário das bibliotecas foram mencionadas por treze documentos, todas relacionadas à possibilidade dos dados de autoridade </w:t>
      </w:r>
      <w:proofErr w:type="gramStart"/>
      <w:r>
        <w:rPr>
          <w:rFonts w:ascii="Arial" w:eastAsia="Arial" w:hAnsi="Arial" w:cs="Arial"/>
          <w:sz w:val="22"/>
          <w:szCs w:val="22"/>
        </w:rPr>
        <w:t>serem</w:t>
      </w:r>
      <w:proofErr w:type="gramEnd"/>
      <w:r>
        <w:rPr>
          <w:rFonts w:ascii="Arial" w:eastAsia="Arial" w:hAnsi="Arial" w:cs="Arial"/>
          <w:sz w:val="22"/>
          <w:szCs w:val="22"/>
        </w:rPr>
        <w:t xml:space="preserve"> compartilhados e reutilizados, possibilitando interoperabilidade, evitando retrabalho, e permitindo o enriquecimento dos dados com informações advindas de fontes externas ao ambiente bibliográfico. Essas vantagens seriam relevante aos usuários ao </w:t>
      </w:r>
      <w:proofErr w:type="gramStart"/>
      <w:r>
        <w:rPr>
          <w:rFonts w:ascii="Arial" w:eastAsia="Arial" w:hAnsi="Arial" w:cs="Arial"/>
          <w:sz w:val="22"/>
          <w:szCs w:val="22"/>
        </w:rPr>
        <w:t>agilizar</w:t>
      </w:r>
      <w:proofErr w:type="gramEnd"/>
      <w:r>
        <w:rPr>
          <w:rFonts w:ascii="Arial" w:eastAsia="Arial" w:hAnsi="Arial" w:cs="Arial"/>
          <w:sz w:val="22"/>
          <w:szCs w:val="22"/>
        </w:rPr>
        <w:t xml:space="preserve"> a disponibilização de novos materiais e gerar dados de autoridade mais granulares a partir da vinculação com fontes externas de informação. </w:t>
      </w:r>
    </w:p>
    <w:p w:rsidR="00C2136F" w:rsidRDefault="002A1CDD">
      <w:pPr>
        <w:spacing w:line="360" w:lineRule="auto"/>
        <w:ind w:firstLine="708"/>
        <w:jc w:val="both"/>
        <w:rPr>
          <w:rFonts w:ascii="Arial" w:eastAsia="Arial" w:hAnsi="Arial" w:cs="Arial"/>
          <w:sz w:val="22"/>
          <w:szCs w:val="22"/>
        </w:rPr>
      </w:pPr>
      <w:r>
        <w:rPr>
          <w:rFonts w:ascii="Arial" w:eastAsia="Arial" w:hAnsi="Arial" w:cs="Arial"/>
          <w:sz w:val="22"/>
          <w:szCs w:val="22"/>
        </w:rPr>
        <w:t xml:space="preserve">Dos quinze documentos analisados somente sete apresentaram vantagens diretas para os usuários, sendo essas relacionadas à obtenção de melhores resultados de busca na </w:t>
      </w:r>
      <w:r>
        <w:rPr>
          <w:rFonts w:ascii="Arial" w:eastAsia="Arial" w:hAnsi="Arial" w:cs="Arial"/>
          <w:i/>
          <w:sz w:val="22"/>
          <w:szCs w:val="22"/>
        </w:rPr>
        <w:t>Web,</w:t>
      </w:r>
      <w:r>
        <w:rPr>
          <w:rFonts w:ascii="Arial" w:eastAsia="Arial" w:hAnsi="Arial" w:cs="Arial"/>
          <w:sz w:val="22"/>
          <w:szCs w:val="22"/>
        </w:rPr>
        <w:t xml:space="preserve"> permitindo a descoberta acidental de recursos. Foi mencionado ainda romper as barreiras linguísticas e melhorar os resultados de busca na </w:t>
      </w:r>
      <w:r>
        <w:rPr>
          <w:rFonts w:ascii="Arial" w:eastAsia="Arial" w:hAnsi="Arial" w:cs="Arial"/>
          <w:i/>
          <w:sz w:val="22"/>
          <w:szCs w:val="22"/>
        </w:rPr>
        <w:t>Web</w:t>
      </w:r>
      <w:r>
        <w:rPr>
          <w:rFonts w:ascii="Arial" w:eastAsia="Arial" w:hAnsi="Arial" w:cs="Arial"/>
          <w:sz w:val="22"/>
          <w:szCs w:val="22"/>
        </w:rPr>
        <w:t xml:space="preserve">, vantagens que teriam influência direta na visão que os usuários têm dos serviços fornecidos pelas bibliotecas. </w:t>
      </w:r>
    </w:p>
    <w:p w:rsidR="00C2136F" w:rsidRDefault="002A1CDD" w:rsidP="006D3A8C">
      <w:pPr>
        <w:pStyle w:val="Ttulo1"/>
        <w:numPr>
          <w:ilvl w:val="0"/>
          <w:numId w:val="0"/>
        </w:numPr>
        <w:ind w:left="720" w:hanging="720"/>
        <w:contextualSpacing w:val="0"/>
        <w:rPr>
          <w:rFonts w:ascii="Arial" w:eastAsia="Arial" w:hAnsi="Arial" w:cs="Arial"/>
          <w:sz w:val="22"/>
          <w:szCs w:val="22"/>
        </w:rPr>
      </w:pPr>
      <w:proofErr w:type="gramStart"/>
      <w:r>
        <w:rPr>
          <w:rFonts w:ascii="Arial" w:eastAsia="Arial" w:hAnsi="Arial" w:cs="Arial"/>
          <w:sz w:val="22"/>
          <w:szCs w:val="22"/>
        </w:rPr>
        <w:lastRenderedPageBreak/>
        <w:t>5</w:t>
      </w:r>
      <w:proofErr w:type="gramEnd"/>
      <w:r>
        <w:rPr>
          <w:rFonts w:ascii="Arial" w:eastAsia="Arial" w:hAnsi="Arial" w:cs="Arial"/>
          <w:sz w:val="22"/>
          <w:szCs w:val="22"/>
        </w:rPr>
        <w:t xml:space="preserve"> CONCLUSÕES</w:t>
      </w:r>
    </w:p>
    <w:p w:rsidR="00C2136F" w:rsidRDefault="00C2136F"/>
    <w:p w:rsidR="00C2136F" w:rsidRDefault="002A1CDD">
      <w:pPr>
        <w:spacing w:line="360" w:lineRule="auto"/>
        <w:ind w:left="-30" w:firstLine="709"/>
        <w:jc w:val="both"/>
        <w:rPr>
          <w:rFonts w:ascii="Arial" w:eastAsia="Arial" w:hAnsi="Arial" w:cs="Arial"/>
          <w:sz w:val="22"/>
          <w:szCs w:val="22"/>
        </w:rPr>
      </w:pPr>
      <w:r>
        <w:rPr>
          <w:rFonts w:ascii="Arial" w:eastAsia="Arial" w:hAnsi="Arial" w:cs="Arial"/>
          <w:sz w:val="22"/>
          <w:szCs w:val="22"/>
        </w:rPr>
        <w:t xml:space="preserve">Observou-se que o potencial de vantagens diretas aos usuários foi pouco explorado nos trabalhos recuperados e que embora tenham apontado às vantagens da adequação, nenhum dos estudos teve por enfoque tornar os dados de autoridade mais acessíveis e relevantes para os usuários, justificando os investimentos necessários para o processo.  </w:t>
      </w:r>
    </w:p>
    <w:p w:rsidR="00C2136F" w:rsidRDefault="002A1CDD">
      <w:pPr>
        <w:spacing w:line="360" w:lineRule="auto"/>
        <w:ind w:firstLine="679"/>
        <w:jc w:val="both"/>
        <w:rPr>
          <w:rFonts w:ascii="Arial" w:eastAsia="Arial" w:hAnsi="Arial" w:cs="Arial"/>
          <w:sz w:val="22"/>
          <w:szCs w:val="22"/>
        </w:rPr>
      </w:pPr>
      <w:r>
        <w:rPr>
          <w:rFonts w:ascii="Arial" w:eastAsia="Arial" w:hAnsi="Arial" w:cs="Arial"/>
          <w:sz w:val="22"/>
          <w:szCs w:val="22"/>
        </w:rPr>
        <w:t xml:space="preserve">Objetivou-se verificar se as vantagens de adequar os dados de autoridade ao </w:t>
      </w:r>
      <w:r>
        <w:rPr>
          <w:rFonts w:ascii="Arial" w:eastAsia="Arial" w:hAnsi="Arial" w:cs="Arial"/>
          <w:i/>
          <w:sz w:val="22"/>
          <w:szCs w:val="22"/>
        </w:rPr>
        <w:t>Linked Data</w:t>
      </w:r>
      <w:r>
        <w:rPr>
          <w:rFonts w:ascii="Arial" w:eastAsia="Arial" w:hAnsi="Arial" w:cs="Arial"/>
          <w:sz w:val="22"/>
          <w:szCs w:val="22"/>
        </w:rPr>
        <w:t xml:space="preserve"> terão influencia nos processos de democratização da informação. Conclui-se que ao tornar os catálogos mais navegáveis, melhorar a recuperação de informação no ambiente </w:t>
      </w:r>
      <w:r>
        <w:rPr>
          <w:rFonts w:ascii="Arial" w:eastAsia="Arial" w:hAnsi="Arial" w:cs="Arial"/>
          <w:i/>
          <w:sz w:val="22"/>
          <w:szCs w:val="22"/>
        </w:rPr>
        <w:t>Web</w:t>
      </w:r>
      <w:r>
        <w:rPr>
          <w:rFonts w:ascii="Arial" w:eastAsia="Arial" w:hAnsi="Arial" w:cs="Arial"/>
          <w:sz w:val="22"/>
          <w:szCs w:val="22"/>
        </w:rPr>
        <w:t xml:space="preserve"> e promover a descoberta acidental de recursos em um ambiente de dados confiável, a adequação contribuirá para a democratização da informação.</w:t>
      </w:r>
    </w:p>
    <w:p w:rsidR="00C2136F" w:rsidRDefault="002A1CDD">
      <w:pPr>
        <w:spacing w:line="360" w:lineRule="auto"/>
        <w:ind w:firstLine="679"/>
        <w:jc w:val="both"/>
        <w:rPr>
          <w:rFonts w:ascii="Arial" w:eastAsia="Arial" w:hAnsi="Arial" w:cs="Arial"/>
          <w:sz w:val="22"/>
          <w:szCs w:val="22"/>
        </w:rPr>
      </w:pPr>
      <w:bookmarkStart w:id="1" w:name="_gjdgxs" w:colFirst="0" w:colLast="0"/>
      <w:bookmarkEnd w:id="1"/>
      <w:r>
        <w:rPr>
          <w:rFonts w:ascii="Arial" w:eastAsia="Arial" w:hAnsi="Arial" w:cs="Arial"/>
          <w:sz w:val="22"/>
          <w:szCs w:val="22"/>
        </w:rPr>
        <w:t xml:space="preserve">Nesse sentido, propõe-se a realização de estudos voltados para a compreensão das necessidades dos usuários e em como atendê-las utilizando a associação entre dados de autoridade e </w:t>
      </w:r>
      <w:r>
        <w:rPr>
          <w:rFonts w:ascii="Arial" w:eastAsia="Arial" w:hAnsi="Arial" w:cs="Arial"/>
          <w:i/>
          <w:sz w:val="22"/>
          <w:szCs w:val="22"/>
        </w:rPr>
        <w:t>Linked Data</w:t>
      </w:r>
      <w:r>
        <w:rPr>
          <w:rFonts w:ascii="Arial" w:eastAsia="Arial" w:hAnsi="Arial" w:cs="Arial"/>
          <w:sz w:val="22"/>
          <w:szCs w:val="22"/>
        </w:rPr>
        <w:t xml:space="preserve"> para garantir que a adequação não seja apenas voltada para as necessidades administrativas e operacionais das bibliotecas, mas elementos essenciais na promoção da equidade em ambientes digitais.</w:t>
      </w:r>
    </w:p>
    <w:p w:rsidR="00C2136F" w:rsidRDefault="00C2136F">
      <w:pPr>
        <w:spacing w:line="360" w:lineRule="auto"/>
        <w:rPr>
          <w:rFonts w:ascii="Arial" w:eastAsia="Arial" w:hAnsi="Arial" w:cs="Arial"/>
          <w:sz w:val="22"/>
          <w:szCs w:val="22"/>
        </w:rPr>
      </w:pPr>
    </w:p>
    <w:p w:rsidR="00C2136F" w:rsidRDefault="002A1CDD">
      <w:pPr>
        <w:spacing w:line="360" w:lineRule="auto"/>
        <w:rPr>
          <w:rFonts w:ascii="Arial" w:eastAsia="Arial" w:hAnsi="Arial" w:cs="Arial"/>
          <w:b/>
          <w:sz w:val="22"/>
          <w:szCs w:val="22"/>
        </w:rPr>
      </w:pPr>
      <w:r>
        <w:rPr>
          <w:rFonts w:ascii="Arial" w:eastAsia="Arial" w:hAnsi="Arial" w:cs="Arial"/>
          <w:b/>
          <w:sz w:val="22"/>
          <w:szCs w:val="22"/>
        </w:rPr>
        <w:t>REFERÊNCIAS:</w:t>
      </w:r>
    </w:p>
    <w:p w:rsidR="006D3A8C" w:rsidRDefault="006D3A8C">
      <w:pPr>
        <w:spacing w:line="360" w:lineRule="auto"/>
        <w:rPr>
          <w:rFonts w:ascii="Arial" w:eastAsia="Arial" w:hAnsi="Arial" w:cs="Arial"/>
          <w:b/>
          <w:sz w:val="22"/>
          <w:szCs w:val="22"/>
        </w:rPr>
      </w:pPr>
    </w:p>
    <w:p w:rsidR="00C2136F" w:rsidRPr="006D3A8C" w:rsidRDefault="002A1CDD">
      <w:pPr>
        <w:rPr>
          <w:rFonts w:ascii="Arial" w:eastAsia="Arial" w:hAnsi="Arial" w:cs="Arial"/>
          <w:sz w:val="20"/>
          <w:szCs w:val="20"/>
          <w:lang w:val="en-US"/>
        </w:rPr>
      </w:pPr>
      <w:proofErr w:type="gramStart"/>
      <w:r w:rsidRPr="006D3A8C">
        <w:rPr>
          <w:rFonts w:ascii="Arial" w:eastAsia="Arial" w:hAnsi="Arial" w:cs="Arial"/>
          <w:sz w:val="20"/>
          <w:szCs w:val="20"/>
          <w:lang w:val="en-US"/>
        </w:rPr>
        <w:t>BERNERS-LEE, T.</w:t>
      </w:r>
      <w:proofErr w:type="gramEnd"/>
      <w:r w:rsidRPr="006D3A8C">
        <w:rPr>
          <w:rFonts w:ascii="Arial" w:eastAsia="Arial" w:hAnsi="Arial" w:cs="Arial"/>
          <w:sz w:val="20"/>
          <w:szCs w:val="20"/>
          <w:lang w:val="en-US"/>
        </w:rPr>
        <w:t xml:space="preserve"> </w:t>
      </w:r>
      <w:r w:rsidRPr="006D3A8C">
        <w:rPr>
          <w:rFonts w:ascii="Arial" w:eastAsia="Arial" w:hAnsi="Arial" w:cs="Arial"/>
          <w:b/>
          <w:sz w:val="20"/>
          <w:szCs w:val="20"/>
          <w:lang w:val="en-US"/>
        </w:rPr>
        <w:t xml:space="preserve"> </w:t>
      </w:r>
      <w:proofErr w:type="gramStart"/>
      <w:r w:rsidRPr="006D3A8C">
        <w:rPr>
          <w:rFonts w:ascii="Arial" w:eastAsia="Arial" w:hAnsi="Arial" w:cs="Arial"/>
          <w:b/>
          <w:sz w:val="20"/>
          <w:szCs w:val="20"/>
          <w:lang w:val="en-US"/>
        </w:rPr>
        <w:t>Linked data</w:t>
      </w:r>
      <w:r w:rsidRPr="006D3A8C">
        <w:rPr>
          <w:rFonts w:ascii="Arial" w:eastAsia="Arial" w:hAnsi="Arial" w:cs="Arial"/>
          <w:sz w:val="20"/>
          <w:szCs w:val="20"/>
          <w:lang w:val="en-US"/>
        </w:rPr>
        <w:t>, 2006.</w:t>
      </w:r>
      <w:proofErr w:type="gramEnd"/>
      <w:r w:rsidRPr="006D3A8C">
        <w:rPr>
          <w:rFonts w:ascii="Arial" w:eastAsia="Arial" w:hAnsi="Arial" w:cs="Arial"/>
          <w:sz w:val="20"/>
          <w:szCs w:val="20"/>
          <w:lang w:val="en-US"/>
        </w:rPr>
        <w:t xml:space="preserve"> </w:t>
      </w:r>
      <w:r>
        <w:rPr>
          <w:rFonts w:ascii="Arial" w:eastAsia="Arial" w:hAnsi="Arial" w:cs="Arial"/>
          <w:sz w:val="20"/>
          <w:szCs w:val="20"/>
        </w:rPr>
        <w:t>Disponível em: &lt;</w:t>
      </w:r>
      <w:proofErr w:type="gramStart"/>
      <w:r>
        <w:rPr>
          <w:rFonts w:ascii="Arial" w:eastAsia="Arial" w:hAnsi="Arial" w:cs="Arial"/>
          <w:sz w:val="20"/>
          <w:szCs w:val="20"/>
        </w:rPr>
        <w:t>https</w:t>
      </w:r>
      <w:proofErr w:type="gramEnd"/>
      <w:r>
        <w:rPr>
          <w:rFonts w:ascii="Arial" w:eastAsia="Arial" w:hAnsi="Arial" w:cs="Arial"/>
          <w:sz w:val="20"/>
          <w:szCs w:val="20"/>
        </w:rPr>
        <w:t xml:space="preserve">://www.w3.org/DesignIssues/LinkedData.html&gt;.  </w:t>
      </w:r>
      <w:proofErr w:type="spellStart"/>
      <w:r w:rsidRPr="006D3A8C">
        <w:rPr>
          <w:rFonts w:ascii="Arial" w:eastAsia="Arial" w:hAnsi="Arial" w:cs="Arial"/>
          <w:sz w:val="20"/>
          <w:szCs w:val="20"/>
          <w:lang w:val="en-US"/>
        </w:rPr>
        <w:t>Acesso</w:t>
      </w:r>
      <w:proofErr w:type="spellEnd"/>
      <w:r w:rsidRPr="006D3A8C">
        <w:rPr>
          <w:rFonts w:ascii="Arial" w:eastAsia="Arial" w:hAnsi="Arial" w:cs="Arial"/>
          <w:sz w:val="20"/>
          <w:szCs w:val="20"/>
          <w:lang w:val="en-US"/>
        </w:rPr>
        <w:t xml:space="preserve"> </w:t>
      </w:r>
      <w:proofErr w:type="spellStart"/>
      <w:r w:rsidRPr="006D3A8C">
        <w:rPr>
          <w:rFonts w:ascii="Arial" w:eastAsia="Arial" w:hAnsi="Arial" w:cs="Arial"/>
          <w:sz w:val="20"/>
          <w:szCs w:val="20"/>
          <w:lang w:val="en-US"/>
        </w:rPr>
        <w:t>em</w:t>
      </w:r>
      <w:proofErr w:type="spellEnd"/>
      <w:r w:rsidRPr="006D3A8C">
        <w:rPr>
          <w:rFonts w:ascii="Arial" w:eastAsia="Arial" w:hAnsi="Arial" w:cs="Arial"/>
          <w:sz w:val="20"/>
          <w:szCs w:val="20"/>
          <w:lang w:val="en-US"/>
        </w:rPr>
        <w:t xml:space="preserve">: 09 </w:t>
      </w:r>
      <w:proofErr w:type="spellStart"/>
      <w:proofErr w:type="gramStart"/>
      <w:r w:rsidRPr="006D3A8C">
        <w:rPr>
          <w:rFonts w:ascii="Arial" w:eastAsia="Arial" w:hAnsi="Arial" w:cs="Arial"/>
          <w:sz w:val="20"/>
          <w:szCs w:val="20"/>
          <w:lang w:val="en-US"/>
        </w:rPr>
        <w:t>jul</w:t>
      </w:r>
      <w:proofErr w:type="gramEnd"/>
      <w:r w:rsidRPr="006D3A8C">
        <w:rPr>
          <w:rFonts w:ascii="Arial" w:eastAsia="Arial" w:hAnsi="Arial" w:cs="Arial"/>
          <w:sz w:val="20"/>
          <w:szCs w:val="20"/>
          <w:lang w:val="en-US"/>
        </w:rPr>
        <w:t>.</w:t>
      </w:r>
      <w:proofErr w:type="spellEnd"/>
      <w:r w:rsidRPr="006D3A8C">
        <w:rPr>
          <w:rFonts w:ascii="Arial" w:eastAsia="Arial" w:hAnsi="Arial" w:cs="Arial"/>
          <w:sz w:val="20"/>
          <w:szCs w:val="20"/>
          <w:lang w:val="en-US"/>
        </w:rPr>
        <w:t xml:space="preserve"> 2018</w:t>
      </w:r>
    </w:p>
    <w:p w:rsidR="00C2136F" w:rsidRPr="006D3A8C" w:rsidRDefault="00C2136F">
      <w:pPr>
        <w:rPr>
          <w:rFonts w:ascii="Arial" w:eastAsia="Arial" w:hAnsi="Arial" w:cs="Arial"/>
          <w:sz w:val="20"/>
          <w:szCs w:val="20"/>
          <w:highlight w:val="white"/>
          <w:lang w:val="en-US"/>
        </w:rPr>
      </w:pPr>
    </w:p>
    <w:p w:rsidR="00C2136F" w:rsidRDefault="002A1CDD">
      <w:pPr>
        <w:rPr>
          <w:rFonts w:ascii="Arial" w:eastAsia="Arial" w:hAnsi="Arial" w:cs="Arial"/>
          <w:sz w:val="20"/>
          <w:szCs w:val="20"/>
          <w:highlight w:val="white"/>
        </w:rPr>
      </w:pPr>
      <w:r w:rsidRPr="006D3A8C">
        <w:rPr>
          <w:rFonts w:ascii="Arial" w:eastAsia="Arial" w:hAnsi="Arial" w:cs="Arial"/>
          <w:sz w:val="20"/>
          <w:szCs w:val="20"/>
          <w:highlight w:val="white"/>
          <w:lang w:val="en-US"/>
        </w:rPr>
        <w:t xml:space="preserve">FOX, R. </w:t>
      </w:r>
      <w:proofErr w:type="gramStart"/>
      <w:r w:rsidRPr="006D3A8C">
        <w:rPr>
          <w:rFonts w:ascii="Arial" w:eastAsia="Arial" w:hAnsi="Arial" w:cs="Arial"/>
          <w:sz w:val="20"/>
          <w:szCs w:val="20"/>
          <w:highlight w:val="white"/>
          <w:lang w:val="en-US"/>
        </w:rPr>
        <w:t>From strings to things.</w:t>
      </w:r>
      <w:proofErr w:type="gramEnd"/>
      <w:r w:rsidRPr="006D3A8C">
        <w:rPr>
          <w:rFonts w:ascii="Arial" w:eastAsia="Arial" w:hAnsi="Arial" w:cs="Arial"/>
          <w:sz w:val="20"/>
          <w:szCs w:val="20"/>
          <w:highlight w:val="white"/>
          <w:lang w:val="en-US"/>
        </w:rPr>
        <w:t> </w:t>
      </w:r>
      <w:proofErr w:type="gramStart"/>
      <w:r w:rsidRPr="006D3A8C">
        <w:rPr>
          <w:rFonts w:ascii="Arial" w:eastAsia="Arial" w:hAnsi="Arial" w:cs="Arial"/>
          <w:b/>
          <w:sz w:val="20"/>
          <w:szCs w:val="20"/>
          <w:highlight w:val="white"/>
          <w:lang w:val="en-US"/>
        </w:rPr>
        <w:t>Digital Library Perspectives</w:t>
      </w:r>
      <w:r w:rsidRPr="006D3A8C">
        <w:rPr>
          <w:rFonts w:ascii="Arial" w:eastAsia="Arial" w:hAnsi="Arial" w:cs="Arial"/>
          <w:sz w:val="20"/>
          <w:szCs w:val="20"/>
          <w:highlight w:val="white"/>
          <w:lang w:val="en-US"/>
        </w:rPr>
        <w:t xml:space="preserve">, [S.L.], v. 32, n. 1, p.2-6, 8 </w:t>
      </w:r>
      <w:proofErr w:type="spellStart"/>
      <w:r w:rsidRPr="006D3A8C">
        <w:rPr>
          <w:rFonts w:ascii="Arial" w:eastAsia="Arial" w:hAnsi="Arial" w:cs="Arial"/>
          <w:sz w:val="20"/>
          <w:szCs w:val="20"/>
          <w:highlight w:val="white"/>
          <w:lang w:val="en-US"/>
        </w:rPr>
        <w:t>fev</w:t>
      </w:r>
      <w:proofErr w:type="spellEnd"/>
      <w:r w:rsidRPr="006D3A8C">
        <w:rPr>
          <w:rFonts w:ascii="Arial" w:eastAsia="Arial" w:hAnsi="Arial" w:cs="Arial"/>
          <w:sz w:val="20"/>
          <w:szCs w:val="20"/>
          <w:highlight w:val="white"/>
          <w:lang w:val="en-US"/>
        </w:rPr>
        <w:t>.</w:t>
      </w:r>
      <w:proofErr w:type="gramEnd"/>
      <w:r w:rsidRPr="006D3A8C">
        <w:rPr>
          <w:rFonts w:ascii="Arial" w:eastAsia="Arial" w:hAnsi="Arial" w:cs="Arial"/>
          <w:sz w:val="20"/>
          <w:szCs w:val="20"/>
          <w:highlight w:val="white"/>
          <w:lang w:val="en-US"/>
        </w:rPr>
        <w:t xml:space="preserve"> 2016. </w:t>
      </w:r>
      <w:r>
        <w:rPr>
          <w:rFonts w:ascii="Arial" w:eastAsia="Arial" w:hAnsi="Arial" w:cs="Arial"/>
          <w:sz w:val="20"/>
          <w:szCs w:val="20"/>
          <w:highlight w:val="white"/>
        </w:rPr>
        <w:t>Disponível em: &lt;</w:t>
      </w:r>
      <w:r w:rsidR="006D3A8C" w:rsidRPr="006D3A8C">
        <w:t xml:space="preserve"> </w:t>
      </w:r>
      <w:r w:rsidR="006D3A8C" w:rsidRPr="006D3A8C">
        <w:rPr>
          <w:rFonts w:ascii="Arial" w:eastAsia="Arial" w:hAnsi="Arial" w:cs="Arial"/>
          <w:sz w:val="20"/>
          <w:szCs w:val="20"/>
        </w:rPr>
        <w:t>https://goo.gl/Sme8Ar</w:t>
      </w:r>
      <w:r>
        <w:rPr>
          <w:rFonts w:ascii="Arial" w:eastAsia="Arial" w:hAnsi="Arial" w:cs="Arial"/>
          <w:sz w:val="20"/>
          <w:szCs w:val="20"/>
          <w:highlight w:val="white"/>
        </w:rPr>
        <w:t>&gt;. Acesso em: 03 jul. 2018.</w:t>
      </w:r>
    </w:p>
    <w:p w:rsidR="00C2136F" w:rsidRDefault="00C2136F">
      <w:pPr>
        <w:rPr>
          <w:rFonts w:ascii="Arial" w:eastAsia="Arial" w:hAnsi="Arial" w:cs="Arial"/>
          <w:sz w:val="20"/>
          <w:szCs w:val="20"/>
        </w:rPr>
      </w:pPr>
    </w:p>
    <w:p w:rsidR="00C2136F" w:rsidRDefault="002A1CDD">
      <w:pPr>
        <w:rPr>
          <w:rFonts w:ascii="Arial" w:eastAsia="Arial" w:hAnsi="Arial" w:cs="Arial"/>
          <w:sz w:val="20"/>
          <w:szCs w:val="20"/>
        </w:rPr>
      </w:pPr>
      <w:proofErr w:type="spellStart"/>
      <w:proofErr w:type="gramStart"/>
      <w:r w:rsidRPr="006D3A8C">
        <w:rPr>
          <w:rFonts w:ascii="Arial" w:eastAsia="Arial" w:hAnsi="Arial" w:cs="Arial"/>
          <w:sz w:val="20"/>
          <w:szCs w:val="20"/>
          <w:lang w:val="en-US"/>
        </w:rPr>
        <w:t>FRANAR</w:t>
      </w:r>
      <w:proofErr w:type="spellEnd"/>
      <w:r w:rsidRPr="006D3A8C">
        <w:rPr>
          <w:rFonts w:ascii="Arial" w:eastAsia="Arial" w:hAnsi="Arial" w:cs="Arial"/>
          <w:sz w:val="20"/>
          <w:szCs w:val="20"/>
          <w:lang w:val="en-US"/>
        </w:rPr>
        <w:t>.</w:t>
      </w:r>
      <w:proofErr w:type="gramEnd"/>
      <w:r w:rsidRPr="006D3A8C">
        <w:rPr>
          <w:rFonts w:ascii="Arial" w:eastAsia="Arial" w:hAnsi="Arial" w:cs="Arial"/>
          <w:sz w:val="20"/>
          <w:szCs w:val="20"/>
          <w:lang w:val="en-US"/>
        </w:rPr>
        <w:t xml:space="preserve"> Functional requirements for authority data: a conceptual model. </w:t>
      </w:r>
      <w:r>
        <w:rPr>
          <w:rFonts w:ascii="Arial" w:eastAsia="Arial" w:hAnsi="Arial" w:cs="Arial"/>
          <w:sz w:val="20"/>
          <w:szCs w:val="20"/>
        </w:rPr>
        <w:t>[S. L.], 2013, 53 p. Disponível em: &lt;</w:t>
      </w:r>
      <w:r w:rsidR="006D3A8C" w:rsidRPr="006D3A8C">
        <w:t xml:space="preserve">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 xml:space="preserve">://goo.gl/jqtpPE </w:t>
      </w:r>
      <w:r>
        <w:rPr>
          <w:rFonts w:ascii="Arial" w:eastAsia="Arial" w:hAnsi="Arial" w:cs="Arial"/>
          <w:sz w:val="20"/>
          <w:szCs w:val="20"/>
        </w:rPr>
        <w:t>&gt; Acesso em: jul. 2017.</w:t>
      </w:r>
    </w:p>
    <w:p w:rsidR="00C2136F" w:rsidRDefault="00C2136F">
      <w:pPr>
        <w:rPr>
          <w:rFonts w:ascii="Arial" w:eastAsia="Arial" w:hAnsi="Arial" w:cs="Arial"/>
          <w:sz w:val="20"/>
          <w:szCs w:val="20"/>
        </w:rPr>
      </w:pPr>
    </w:p>
    <w:p w:rsidR="00C2136F" w:rsidRDefault="002A1CDD">
      <w:pPr>
        <w:rPr>
          <w:rFonts w:ascii="Arial" w:eastAsia="Arial" w:hAnsi="Arial" w:cs="Arial"/>
          <w:sz w:val="20"/>
          <w:szCs w:val="20"/>
        </w:rPr>
      </w:pPr>
      <w:r w:rsidRPr="006D3A8C">
        <w:rPr>
          <w:rFonts w:ascii="Arial" w:eastAsia="Arial" w:hAnsi="Arial" w:cs="Arial"/>
          <w:sz w:val="20"/>
          <w:szCs w:val="20"/>
          <w:lang w:val="en-US"/>
        </w:rPr>
        <w:t xml:space="preserve">MARAIS, H. </w:t>
      </w:r>
      <w:r w:rsidRPr="006D3A8C">
        <w:rPr>
          <w:rFonts w:ascii="Arial" w:eastAsia="Arial" w:hAnsi="Arial" w:cs="Arial"/>
          <w:b/>
          <w:sz w:val="20"/>
          <w:szCs w:val="20"/>
          <w:lang w:val="en-US"/>
        </w:rPr>
        <w:t xml:space="preserve">Authority control in an academic library consortium using a union catalogue maintained by a central office for authority control. </w:t>
      </w:r>
      <w:r w:rsidRPr="006D3A8C">
        <w:rPr>
          <w:rFonts w:ascii="Arial" w:eastAsia="Arial" w:hAnsi="Arial" w:cs="Arial"/>
          <w:sz w:val="20"/>
          <w:szCs w:val="20"/>
          <w:lang w:val="en-US"/>
        </w:rPr>
        <w:t xml:space="preserve">2004. 310 f. Dissertation (Doctorate in Literature and Philosophy in the subject Information Science) </w:t>
      </w:r>
      <w:proofErr w:type="gramStart"/>
      <w:r w:rsidRPr="006D3A8C">
        <w:rPr>
          <w:rFonts w:ascii="Arial" w:eastAsia="Arial" w:hAnsi="Arial" w:cs="Arial"/>
          <w:sz w:val="20"/>
          <w:szCs w:val="20"/>
          <w:lang w:val="en-US"/>
        </w:rPr>
        <w:t>-  University</w:t>
      </w:r>
      <w:proofErr w:type="gramEnd"/>
      <w:r w:rsidRPr="006D3A8C">
        <w:rPr>
          <w:rFonts w:ascii="Arial" w:eastAsia="Arial" w:hAnsi="Arial" w:cs="Arial"/>
          <w:sz w:val="20"/>
          <w:szCs w:val="20"/>
          <w:lang w:val="en-US"/>
        </w:rPr>
        <w:t xml:space="preserve"> Of South Africa, South Africa, 2004. </w:t>
      </w:r>
      <w:r>
        <w:rPr>
          <w:rFonts w:ascii="Arial" w:eastAsia="Arial" w:hAnsi="Arial" w:cs="Arial"/>
          <w:sz w:val="20"/>
          <w:szCs w:val="20"/>
        </w:rPr>
        <w:t>Disponível em: &lt;</w:t>
      </w:r>
      <w:r w:rsidR="006D3A8C" w:rsidRPr="006D3A8C">
        <w:t xml:space="preserve">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://goo.gl/NhRdUx</w:t>
      </w:r>
      <w:r>
        <w:rPr>
          <w:rFonts w:ascii="Arial" w:eastAsia="Arial" w:hAnsi="Arial" w:cs="Arial"/>
          <w:sz w:val="20"/>
          <w:szCs w:val="20"/>
        </w:rPr>
        <w:t>&gt;. Acesso em: 17 jul. 2017.</w:t>
      </w:r>
    </w:p>
    <w:p w:rsidR="00C2136F" w:rsidRDefault="00C2136F">
      <w:pPr>
        <w:rPr>
          <w:rFonts w:ascii="Arial" w:eastAsia="Arial" w:hAnsi="Arial" w:cs="Arial"/>
          <w:sz w:val="20"/>
          <w:szCs w:val="20"/>
        </w:rPr>
      </w:pPr>
    </w:p>
    <w:p w:rsidR="00C2136F" w:rsidRDefault="002A1CDD">
      <w:pPr>
        <w:ind w:left="-30"/>
        <w:jc w:val="both"/>
        <w:rPr>
          <w:rFonts w:ascii="Arial" w:eastAsia="Arial" w:hAnsi="Arial" w:cs="Arial"/>
          <w:sz w:val="20"/>
          <w:szCs w:val="20"/>
        </w:rPr>
      </w:pPr>
      <w:r>
        <w:rPr>
          <w:rFonts w:ascii="Arial" w:eastAsia="Arial" w:hAnsi="Arial" w:cs="Arial"/>
          <w:sz w:val="20"/>
          <w:szCs w:val="20"/>
        </w:rPr>
        <w:t xml:space="preserve">SAMPAIO, R. F.; MANCINI, M. C. Estudos de revisão sistemática: um guia para síntese criteriosa da evidência científica. Rev. bras. </w:t>
      </w:r>
      <w:proofErr w:type="spellStart"/>
      <w:r>
        <w:rPr>
          <w:rFonts w:ascii="Arial" w:eastAsia="Arial" w:hAnsi="Arial" w:cs="Arial"/>
          <w:sz w:val="20"/>
          <w:szCs w:val="20"/>
        </w:rPr>
        <w:t>fisioter</w:t>
      </w:r>
      <w:proofErr w:type="spellEnd"/>
      <w:proofErr w:type="gramStart"/>
      <w:r>
        <w:rPr>
          <w:rFonts w:ascii="Arial" w:eastAsia="Arial" w:hAnsi="Arial" w:cs="Arial"/>
          <w:sz w:val="20"/>
          <w:szCs w:val="20"/>
        </w:rPr>
        <w:t>.,</w:t>
      </w:r>
      <w:proofErr w:type="gramEnd"/>
      <w:r>
        <w:rPr>
          <w:rFonts w:ascii="Arial" w:eastAsia="Arial" w:hAnsi="Arial" w:cs="Arial"/>
          <w:sz w:val="20"/>
          <w:szCs w:val="20"/>
        </w:rPr>
        <w:t xml:space="preserve"> São Carlos, v. 11, n. 1, p. 83-89, fev. 2007. Disponível em: &lt;</w:t>
      </w:r>
      <w:r w:rsidR="006D3A8C" w:rsidRPr="006D3A8C">
        <w:t xml:space="preserve">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 xml:space="preserve">://goo.gl/JoXWEk </w:t>
      </w:r>
      <w:r>
        <w:rPr>
          <w:rFonts w:ascii="Arial" w:eastAsia="Arial" w:hAnsi="Arial" w:cs="Arial"/>
          <w:sz w:val="20"/>
          <w:szCs w:val="20"/>
        </w:rPr>
        <w:t>&gt; . Acesso em: 17 jul. 2017.</w:t>
      </w:r>
    </w:p>
    <w:p w:rsidR="006D3A8C" w:rsidRDefault="006D3A8C">
      <w:pPr>
        <w:rPr>
          <w:rFonts w:ascii="Arial" w:eastAsia="Arial" w:hAnsi="Arial" w:cs="Arial"/>
          <w:sz w:val="20"/>
          <w:szCs w:val="20"/>
        </w:rPr>
      </w:pPr>
    </w:p>
    <w:p w:rsidR="00C2136F" w:rsidRDefault="002A1CDD">
      <w:pPr>
        <w:rPr>
          <w:rFonts w:ascii="Arial" w:eastAsia="Arial" w:hAnsi="Arial" w:cs="Arial"/>
          <w:sz w:val="20"/>
          <w:szCs w:val="20"/>
        </w:rPr>
      </w:pPr>
      <w:r>
        <w:rPr>
          <w:rFonts w:ascii="Arial" w:eastAsia="Arial" w:hAnsi="Arial" w:cs="Arial"/>
          <w:sz w:val="20"/>
          <w:szCs w:val="20"/>
        </w:rPr>
        <w:t xml:space="preserve">FREIRE, I. M. A responsabilidade social da ciência da informação na perspectiva da consciência possível. </w:t>
      </w:r>
      <w:proofErr w:type="spellStart"/>
      <w:proofErr w:type="gramStart"/>
      <w:r>
        <w:rPr>
          <w:rFonts w:ascii="Arial" w:eastAsia="Arial" w:hAnsi="Arial" w:cs="Arial"/>
          <w:b/>
          <w:sz w:val="20"/>
          <w:szCs w:val="20"/>
        </w:rPr>
        <w:t>DataGramaZero</w:t>
      </w:r>
      <w:proofErr w:type="spellEnd"/>
      <w:proofErr w:type="gramEnd"/>
      <w:r>
        <w:rPr>
          <w:rFonts w:ascii="Arial" w:eastAsia="Arial" w:hAnsi="Arial" w:cs="Arial"/>
          <w:sz w:val="20"/>
          <w:szCs w:val="20"/>
        </w:rPr>
        <w:t xml:space="preserve">, v.5, n.1, 2004. Disponível em: &lt;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://goo.gl/EuKpLo</w:t>
      </w:r>
      <w:r>
        <w:rPr>
          <w:rFonts w:ascii="Arial" w:eastAsia="Arial" w:hAnsi="Arial" w:cs="Arial"/>
          <w:sz w:val="20"/>
          <w:szCs w:val="20"/>
        </w:rPr>
        <w:t xml:space="preserve">&gt;.  Acesso em 10 jan. 2018. </w:t>
      </w:r>
    </w:p>
    <w:p w:rsidR="00C2136F" w:rsidRDefault="00C2136F">
      <w:pPr>
        <w:ind w:left="-30" w:firstLine="709"/>
        <w:jc w:val="both"/>
        <w:rPr>
          <w:rFonts w:ascii="Arial" w:eastAsia="Arial" w:hAnsi="Arial" w:cs="Arial"/>
          <w:sz w:val="20"/>
          <w:szCs w:val="20"/>
        </w:rPr>
      </w:pPr>
    </w:p>
    <w:p w:rsidR="00C2136F" w:rsidRDefault="002A1CDD" w:rsidP="006D3A8C">
      <w:pPr>
        <w:rPr>
          <w:rFonts w:ascii="Arial" w:eastAsia="Arial" w:hAnsi="Arial" w:cs="Arial"/>
        </w:rPr>
      </w:pPr>
      <w:r>
        <w:rPr>
          <w:rFonts w:ascii="Arial" w:eastAsia="Arial" w:hAnsi="Arial" w:cs="Arial"/>
          <w:sz w:val="20"/>
          <w:szCs w:val="20"/>
          <w:highlight w:val="white"/>
        </w:rPr>
        <w:t>W3C. </w:t>
      </w:r>
      <w:r>
        <w:rPr>
          <w:rFonts w:ascii="Arial" w:eastAsia="Arial" w:hAnsi="Arial" w:cs="Arial"/>
          <w:b/>
          <w:sz w:val="20"/>
          <w:szCs w:val="20"/>
          <w:highlight w:val="white"/>
        </w:rPr>
        <w:t>Linked Data. </w:t>
      </w:r>
      <w:r>
        <w:rPr>
          <w:rFonts w:ascii="Arial" w:eastAsia="Arial" w:hAnsi="Arial" w:cs="Arial"/>
          <w:sz w:val="20"/>
          <w:szCs w:val="20"/>
          <w:highlight w:val="white"/>
        </w:rPr>
        <w:t>2016. Disponível em: &lt;</w:t>
      </w:r>
      <w:r w:rsidR="006D3A8C" w:rsidRPr="006D3A8C">
        <w:t xml:space="preserve">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://goo.gl/ny5nQN</w:t>
      </w:r>
      <w:r w:rsidR="006D3A8C" w:rsidRPr="006D3A8C">
        <w:rPr>
          <w:rFonts w:ascii="Arial" w:eastAsia="Arial" w:hAnsi="Arial" w:cs="Arial"/>
          <w:sz w:val="20"/>
          <w:szCs w:val="20"/>
          <w:highlight w:val="white"/>
        </w:rPr>
        <w:t xml:space="preserve"> </w:t>
      </w:r>
      <w:r>
        <w:rPr>
          <w:rFonts w:ascii="Arial" w:eastAsia="Arial" w:hAnsi="Arial" w:cs="Arial"/>
          <w:sz w:val="20"/>
          <w:szCs w:val="20"/>
          <w:highlight w:val="white"/>
        </w:rPr>
        <w:t>&gt;. Acesso em: 02 jul. 2018.</w:t>
      </w:r>
    </w:p>
    <w:sectPr w:rsidR="00C2136F">
      <w:headerReference w:type="default" r:id="rId9"/>
      <w:footerReference w:type="default" r:id="rId10"/>
      <w:pgSz w:w="11907" w:h="16840"/>
      <w:pgMar w:top="1701" w:right="1134" w:bottom="1134" w:left="1701" w:header="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6A" w:rsidRDefault="0020446A">
      <w:r>
        <w:separator/>
      </w:r>
    </w:p>
  </w:endnote>
  <w:endnote w:type="continuationSeparator" w:id="0">
    <w:p w:rsidR="0020446A" w:rsidRDefault="0020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6F" w:rsidRDefault="002A1CDD">
    <w:pPr>
      <w:pBdr>
        <w:top w:val="single" w:sz="4" w:space="5" w:color="000000"/>
      </w:pBdr>
      <w:tabs>
        <w:tab w:val="center" w:pos="4252"/>
        <w:tab w:val="right" w:pos="8504"/>
      </w:tabs>
      <w:jc w:val="center"/>
      <w:rPr>
        <w:rFonts w:ascii="Arial" w:eastAsia="Arial" w:hAnsi="Arial" w:cs="Arial"/>
        <w:sz w:val="16"/>
        <w:szCs w:val="16"/>
      </w:rPr>
    </w:pPr>
    <w:r>
      <w:rPr>
        <w:rFonts w:ascii="Arial" w:eastAsia="Arial" w:hAnsi="Arial" w:cs="Arial"/>
        <w:sz w:val="16"/>
        <w:szCs w:val="16"/>
      </w:rPr>
      <w:t xml:space="preserve">Seminário Informação, Inovação e Sociedade – </w:t>
    </w:r>
    <w:proofErr w:type="gramStart"/>
    <w:r>
      <w:rPr>
        <w:rFonts w:ascii="Arial" w:eastAsia="Arial" w:hAnsi="Arial" w:cs="Arial"/>
        <w:sz w:val="16"/>
        <w:szCs w:val="16"/>
      </w:rPr>
      <w:t>2018</w:t>
    </w:r>
    <w:proofErr w:type="gramEnd"/>
  </w:p>
  <w:p w:rsidR="00C2136F" w:rsidRDefault="002A1CDD">
    <w:pPr>
      <w:pBdr>
        <w:top w:val="single" w:sz="4" w:space="5" w:color="000000"/>
      </w:pBdr>
      <w:tabs>
        <w:tab w:val="center" w:pos="4252"/>
        <w:tab w:val="right" w:pos="8504"/>
      </w:tabs>
      <w:jc w:val="center"/>
      <w:rPr>
        <w:rFonts w:ascii="Arial" w:eastAsia="Arial" w:hAnsi="Arial" w:cs="Arial"/>
        <w:sz w:val="16"/>
        <w:szCs w:val="16"/>
      </w:rPr>
    </w:pPr>
    <w:r>
      <w:rPr>
        <w:rFonts w:ascii="Arial" w:eastAsia="Arial" w:hAnsi="Arial" w:cs="Arial"/>
        <w:sz w:val="16"/>
        <w:szCs w:val="16"/>
      </w:rPr>
      <w:t>Universidade Federal de São Carlos</w:t>
    </w:r>
  </w:p>
  <w:p w:rsidR="00C2136F" w:rsidRDefault="002A1CDD">
    <w:pPr>
      <w:pBdr>
        <w:top w:val="single" w:sz="4" w:space="5" w:color="000000"/>
      </w:pBdr>
      <w:tabs>
        <w:tab w:val="center" w:pos="4252"/>
        <w:tab w:val="right" w:pos="8504"/>
      </w:tabs>
      <w:spacing w:after="720"/>
      <w:jc w:val="center"/>
      <w:rPr>
        <w:rFonts w:ascii="Arial" w:eastAsia="Arial" w:hAnsi="Arial" w:cs="Arial"/>
        <w:sz w:val="16"/>
        <w:szCs w:val="16"/>
      </w:rPr>
    </w:pPr>
    <w:r>
      <w:rPr>
        <w:rFonts w:ascii="Arial" w:eastAsia="Arial" w:hAnsi="Arial" w:cs="Arial"/>
        <w:sz w:val="16"/>
        <w:szCs w:val="16"/>
      </w:rPr>
      <w:t>São Carlos / SP / Brasil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6A" w:rsidRDefault="0020446A">
      <w:r>
        <w:separator/>
      </w:r>
    </w:p>
  </w:footnote>
  <w:footnote w:type="continuationSeparator" w:id="0">
    <w:p w:rsidR="0020446A" w:rsidRDefault="0020446A">
      <w:r>
        <w:continuationSeparator/>
      </w:r>
    </w:p>
  </w:footnote>
  <w:footnote w:id="1">
    <w:p w:rsidR="00C2136F" w:rsidRDefault="002A1CDD">
      <w:pPr>
        <w:spacing w:after="120"/>
        <w:jc w:val="both"/>
        <w:rPr>
          <w:rFonts w:ascii="Arial" w:eastAsia="Arial" w:hAnsi="Arial" w:cs="Arial"/>
          <w:sz w:val="20"/>
          <w:szCs w:val="20"/>
        </w:rPr>
      </w:pPr>
      <w:r>
        <w:rPr>
          <w:vertAlign w:val="superscript"/>
        </w:rPr>
        <w:footnoteRef/>
      </w:r>
      <w:r>
        <w:rPr>
          <w:rFonts w:ascii="Arial" w:eastAsia="Arial" w:hAnsi="Arial" w:cs="Arial"/>
          <w:sz w:val="20"/>
          <w:szCs w:val="20"/>
        </w:rPr>
        <w:t xml:space="preserve"> Ananda Fernanda de Jesus. anandafdj@gmail.com </w:t>
      </w:r>
    </w:p>
  </w:footnote>
  <w:footnote w:id="2">
    <w:p w:rsidR="00C2136F" w:rsidRDefault="002A1CDD">
      <w:pPr>
        <w:spacing w:after="120"/>
        <w:jc w:val="both"/>
        <w:rPr>
          <w:rFonts w:ascii="Arial" w:eastAsia="Arial" w:hAnsi="Arial" w:cs="Arial"/>
          <w:sz w:val="20"/>
          <w:szCs w:val="20"/>
        </w:rPr>
      </w:pPr>
      <w:r>
        <w:rPr>
          <w:vertAlign w:val="superscript"/>
        </w:rPr>
        <w:footnoteRef/>
      </w:r>
      <w:r>
        <w:rPr>
          <w:rFonts w:ascii="Arial" w:eastAsia="Arial" w:hAnsi="Arial" w:cs="Arial"/>
          <w:sz w:val="20"/>
          <w:szCs w:val="20"/>
        </w:rPr>
        <w:t xml:space="preserve"> Doutor em Ciência da Informação, Docente na Universidade Federal de São Carlos. Contato: fabianocastro.ufscar@gmail.com</w:t>
      </w:r>
    </w:p>
  </w:footnote>
  <w:footnote w:id="3">
    <w:p w:rsidR="00C2136F" w:rsidRDefault="002A1CDD">
      <w:pPr>
        <w:spacing w:after="120"/>
        <w:jc w:val="both"/>
        <w:rPr>
          <w:rFonts w:ascii="Arial" w:eastAsia="Arial" w:hAnsi="Arial" w:cs="Arial"/>
          <w:sz w:val="20"/>
          <w:szCs w:val="20"/>
        </w:rPr>
      </w:pPr>
      <w:r>
        <w:rPr>
          <w:vertAlign w:val="superscript"/>
        </w:rPr>
        <w:footnoteRef/>
      </w:r>
      <w:r>
        <w:rPr>
          <w:rFonts w:ascii="Arial" w:eastAsia="Arial" w:hAnsi="Arial" w:cs="Arial"/>
          <w:sz w:val="20"/>
          <w:szCs w:val="20"/>
        </w:rPr>
        <w:t xml:space="preserve"> Disponível em: &lt;</w:t>
      </w:r>
      <w:r w:rsidR="006D3A8C" w:rsidRPr="006D3A8C">
        <w:t xml:space="preserve"> </w:t>
      </w:r>
      <w:proofErr w:type="gramStart"/>
      <w:r w:rsidR="006D3A8C" w:rsidRPr="006D3A8C">
        <w:rPr>
          <w:rFonts w:ascii="Arial" w:eastAsia="Arial" w:hAnsi="Arial" w:cs="Arial"/>
          <w:sz w:val="20"/>
          <w:szCs w:val="20"/>
        </w:rPr>
        <w:t>https</w:t>
      </w:r>
      <w:proofErr w:type="gramEnd"/>
      <w:r w:rsidR="006D3A8C" w:rsidRPr="006D3A8C">
        <w:rPr>
          <w:rFonts w:ascii="Arial" w:eastAsia="Arial" w:hAnsi="Arial" w:cs="Arial"/>
          <w:sz w:val="20"/>
          <w:szCs w:val="20"/>
        </w:rPr>
        <w:t xml:space="preserve">://www.dropbox.com/s/ffbc39o6u9nmvu4/Protocolo-Linked%20Data%20aplicado%20a%20dados%20de%20autoridade.pdf?dl=0 </w:t>
      </w:r>
      <w:r>
        <w:rPr>
          <w:rFonts w:ascii="Arial" w:eastAsia="Arial" w:hAnsi="Arial" w:cs="Arial"/>
          <w:sz w:val="20"/>
          <w:szCs w:val="20"/>
        </w:rPr>
        <w:t>&gt;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36F" w:rsidRDefault="002A1CDD">
    <w:pPr>
      <w:tabs>
        <w:tab w:val="center" w:pos="4252"/>
        <w:tab w:val="right" w:pos="8504"/>
      </w:tabs>
      <w:spacing w:before="720"/>
      <w:rPr>
        <w:rFonts w:ascii="Arial" w:eastAsia="Arial" w:hAnsi="Arial" w:cs="Arial"/>
        <w:sz w:val="20"/>
        <w:szCs w:val="20"/>
      </w:rPr>
    </w:pPr>
    <w:r>
      <w:rPr>
        <w:noProof/>
      </w:rPr>
      <w:drawing>
        <wp:inline distT="0" distB="0" distL="0" distR="0">
          <wp:extent cx="5976000" cy="801014"/>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976000" cy="801014"/>
                  </a:xfrm>
                  <a:prstGeom prst="rect">
                    <a:avLst/>
                  </a:prstGeom>
                  <a:ln/>
                </pic:spPr>
              </pic:pic>
            </a:graphicData>
          </a:graphic>
        </wp:inline>
      </w:drawing>
    </w:r>
  </w:p>
  <w:p w:rsidR="00C2136F" w:rsidRDefault="00C2136F">
    <w:pPr>
      <w:tabs>
        <w:tab w:val="center" w:pos="4252"/>
        <w:tab w:val="right" w:pos="8504"/>
      </w:tabs>
      <w:rPr>
        <w:rFonts w:ascii="Arial" w:eastAsia="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F2C"/>
    <w:multiLevelType w:val="multilevel"/>
    <w:tmpl w:val="E5326708"/>
    <w:lvl w:ilvl="0">
      <w:start w:val="1"/>
      <w:numFmt w:val="decimal"/>
      <w:pStyle w:val="Alnea"/>
      <w:lvlText w:val="%1"/>
      <w:lvlJc w:val="left"/>
      <w:pPr>
        <w:ind w:left="227" w:firstLine="0"/>
      </w:pPr>
    </w:lvl>
    <w:lvl w:ilvl="1">
      <w:start w:val="1"/>
      <w:numFmt w:val="decimal"/>
      <w:lvlText w:val="%1.%2"/>
      <w:lvlJc w:val="left"/>
      <w:pPr>
        <w:ind w:left="576" w:firstLine="0"/>
      </w:pPr>
    </w:lvl>
    <w:lvl w:ilvl="2">
      <w:start w:val="1"/>
      <w:numFmt w:val="decimal"/>
      <w:lvlText w:val="%1.%2.%3"/>
      <w:lvlJc w:val="left"/>
      <w:pPr>
        <w:ind w:left="794"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abstractNum w:abstractNumId="1">
    <w:nsid w:val="1E427C3D"/>
    <w:multiLevelType w:val="multilevel"/>
    <w:tmpl w:val="2A6AAABC"/>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2136F"/>
    <w:rsid w:val="0020446A"/>
    <w:rsid w:val="002A1CDD"/>
    <w:rsid w:val="005C391C"/>
    <w:rsid w:val="006D3A8C"/>
    <w:rsid w:val="00C2136F"/>
    <w:rsid w:val="00DE58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color w:val="000000"/>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1A5B"/>
  </w:style>
  <w:style w:type="paragraph" w:styleId="Ttulo1">
    <w:name w:val="heading 1"/>
    <w:aliases w:val="Secin"/>
    <w:basedOn w:val="Normal"/>
    <w:next w:val="Normal"/>
    <w:unhideWhenUsed/>
    <w:pPr>
      <w:keepNext/>
      <w:keepLines/>
      <w:numPr>
        <w:numId w:val="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spacing w:before="240" w:after="360"/>
      <w:jc w:val="center"/>
    </w:pPr>
    <w:rPr>
      <w:rFonts w:ascii="Arial" w:eastAsia="Times New Roman" w:hAnsi="Arial" w:cs="Times New Roman"/>
      <w:b/>
      <w:caps/>
      <w:color w:val="auto"/>
      <w:szCs w:val="36"/>
    </w:rPr>
  </w:style>
  <w:style w:type="paragraph" w:styleId="SemEspaamento">
    <w:name w:val="No Spacing"/>
    <w:uiPriority w:val="1"/>
    <w:semiHidden/>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semiHidden/>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tion">
    <w:name w:val="Mention"/>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466891"/>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2C49A1"/>
    <w:rPr>
      <w:sz w:val="16"/>
      <w:szCs w:val="16"/>
    </w:rPr>
  </w:style>
  <w:style w:type="paragraph" w:styleId="Textodecomentrio">
    <w:name w:val="annotation text"/>
    <w:basedOn w:val="Normal"/>
    <w:link w:val="TextodecomentrioChar"/>
    <w:uiPriority w:val="99"/>
    <w:semiHidden/>
    <w:unhideWhenUsed/>
    <w:rsid w:val="002C49A1"/>
    <w:rPr>
      <w:sz w:val="20"/>
      <w:szCs w:val="20"/>
    </w:rPr>
  </w:style>
  <w:style w:type="character" w:customStyle="1" w:styleId="TextodecomentrioChar">
    <w:name w:val="Texto de comentário Char"/>
    <w:basedOn w:val="Fontepargpadro"/>
    <w:link w:val="Textodecomentrio"/>
    <w:uiPriority w:val="99"/>
    <w:semiHidden/>
    <w:rsid w:val="002C49A1"/>
    <w:rPr>
      <w:sz w:val="20"/>
      <w:szCs w:val="20"/>
    </w:rPr>
  </w:style>
  <w:style w:type="paragraph" w:styleId="NormalWeb">
    <w:name w:val="Normal (Web)"/>
    <w:basedOn w:val="Normal"/>
    <w:uiPriority w:val="99"/>
    <w:unhideWhenUsed/>
    <w:rsid w:val="008C307D"/>
    <w:pPr>
      <w:spacing w:before="100" w:beforeAutospacing="1" w:after="100" w:afterAutospacing="1"/>
    </w:pPr>
    <w:rPr>
      <w:rFonts w:ascii="Times New Roman" w:eastAsia="Times New Roman"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color w:val="000000"/>
        <w:sz w:val="24"/>
        <w:szCs w:val="24"/>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1A5B"/>
  </w:style>
  <w:style w:type="paragraph" w:styleId="Ttulo1">
    <w:name w:val="heading 1"/>
    <w:aliases w:val="Secin"/>
    <w:basedOn w:val="Normal"/>
    <w:next w:val="Normal"/>
    <w:unhideWhenUsed/>
    <w:pPr>
      <w:keepNext/>
      <w:keepLines/>
      <w:numPr>
        <w:numId w:val="2"/>
      </w:numPr>
      <w:spacing w:before="480" w:after="120"/>
      <w:contextualSpacing/>
      <w:outlineLvl w:val="0"/>
    </w:pPr>
    <w:rPr>
      <w:b/>
      <w:sz w:val="48"/>
      <w:szCs w:val="48"/>
    </w:rPr>
  </w:style>
  <w:style w:type="paragraph" w:styleId="Ttulo2">
    <w:name w:val="heading 2"/>
    <w:basedOn w:val="Normal"/>
    <w:next w:val="Normal"/>
    <w:semiHidden/>
    <w:pPr>
      <w:keepNext/>
      <w:keepLines/>
      <w:numPr>
        <w:ilvl w:val="1"/>
        <w:numId w:val="2"/>
      </w:numPr>
      <w:spacing w:before="360" w:after="80"/>
      <w:contextualSpacing/>
      <w:outlineLvl w:val="1"/>
    </w:pPr>
    <w:rPr>
      <w:b/>
      <w:sz w:val="36"/>
      <w:szCs w:val="36"/>
    </w:rPr>
  </w:style>
  <w:style w:type="paragraph" w:styleId="Ttulo3">
    <w:name w:val="heading 3"/>
    <w:basedOn w:val="Normal"/>
    <w:next w:val="Pargrafo"/>
    <w:semiHidden/>
    <w:rsid w:val="00A94382"/>
    <w:pPr>
      <w:keepNext/>
      <w:keepLines/>
      <w:numPr>
        <w:ilvl w:val="2"/>
        <w:numId w:val="2"/>
      </w:numPr>
      <w:spacing w:before="360" w:after="360" w:line="360" w:lineRule="auto"/>
      <w:contextualSpacing/>
      <w:outlineLvl w:val="2"/>
    </w:pPr>
    <w:rPr>
      <w:rFonts w:ascii="Arial" w:hAnsi="Arial"/>
      <w:b/>
      <w:szCs w:val="28"/>
    </w:rPr>
  </w:style>
  <w:style w:type="paragraph" w:styleId="Ttulo4">
    <w:name w:val="heading 4"/>
    <w:basedOn w:val="Normal"/>
    <w:next w:val="Normal"/>
    <w:semiHidden/>
    <w:pPr>
      <w:keepNext/>
      <w:keepLines/>
      <w:spacing w:before="240" w:after="40"/>
      <w:contextualSpacing/>
      <w:outlineLvl w:val="3"/>
    </w:pPr>
    <w:rPr>
      <w:b/>
    </w:rPr>
  </w:style>
  <w:style w:type="paragraph" w:styleId="Ttulo5">
    <w:name w:val="heading 5"/>
    <w:basedOn w:val="Normal"/>
    <w:next w:val="Normal"/>
    <w:semiHidden/>
    <w:pPr>
      <w:keepNext/>
      <w:keepLines/>
      <w:spacing w:before="220" w:after="40"/>
      <w:contextualSpacing/>
      <w:outlineLvl w:val="4"/>
    </w:pPr>
    <w:rPr>
      <w:b/>
      <w:sz w:val="22"/>
      <w:szCs w:val="22"/>
    </w:rPr>
  </w:style>
  <w:style w:type="paragraph" w:styleId="Ttulo6">
    <w:name w:val="heading 6"/>
    <w:basedOn w:val="Normal"/>
    <w:next w:val="Normal"/>
    <w:semiHidden/>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semiHidden/>
    <w:pPr>
      <w:keepNext/>
      <w:keepLines/>
      <w:spacing w:before="480" w:after="120"/>
      <w:contextualSpacing/>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Fontepargpadro"/>
    <w:uiPriority w:val="99"/>
    <w:unhideWhenUsed/>
    <w:rsid w:val="00831ADF"/>
    <w:rPr>
      <w:color w:val="0563C1" w:themeColor="hyperlink"/>
      <w:u w:val="single"/>
    </w:rPr>
  </w:style>
  <w:style w:type="paragraph" w:styleId="Cabealho">
    <w:name w:val="header"/>
    <w:basedOn w:val="Normal"/>
    <w:link w:val="CabealhoChar"/>
    <w:uiPriority w:val="99"/>
    <w:rsid w:val="0072747D"/>
    <w:pPr>
      <w:tabs>
        <w:tab w:val="center" w:pos="4252"/>
        <w:tab w:val="right" w:pos="8504"/>
      </w:tabs>
    </w:pPr>
    <w:rPr>
      <w:rFonts w:ascii="Arial" w:hAnsi="Arial"/>
      <w:sz w:val="20"/>
    </w:rPr>
  </w:style>
  <w:style w:type="character" w:customStyle="1" w:styleId="CabealhoChar">
    <w:name w:val="Cabeçalho Char"/>
    <w:basedOn w:val="Fontepargpadro"/>
    <w:link w:val="Cabealho"/>
    <w:uiPriority w:val="99"/>
    <w:rsid w:val="0072747D"/>
    <w:rPr>
      <w:rFonts w:ascii="Arial" w:hAnsi="Arial"/>
      <w:sz w:val="20"/>
    </w:rPr>
  </w:style>
  <w:style w:type="paragraph" w:styleId="Rodap">
    <w:name w:val="footer"/>
    <w:basedOn w:val="Normal"/>
    <w:link w:val="RodapChar"/>
    <w:uiPriority w:val="99"/>
    <w:semiHidden/>
    <w:rsid w:val="00831ADF"/>
    <w:pPr>
      <w:tabs>
        <w:tab w:val="center" w:pos="4252"/>
        <w:tab w:val="right" w:pos="8504"/>
      </w:tabs>
    </w:pPr>
  </w:style>
  <w:style w:type="character" w:customStyle="1" w:styleId="RodapChar">
    <w:name w:val="Rodapé Char"/>
    <w:basedOn w:val="Fontepargpadro"/>
    <w:link w:val="Rodap"/>
    <w:uiPriority w:val="99"/>
    <w:semiHidden/>
    <w:rsid w:val="0086790B"/>
  </w:style>
  <w:style w:type="paragraph" w:styleId="Textodebalo">
    <w:name w:val="Balloon Text"/>
    <w:basedOn w:val="Normal"/>
    <w:link w:val="TextodebaloChar"/>
    <w:uiPriority w:val="99"/>
    <w:semiHidden/>
    <w:unhideWhenUsed/>
    <w:rsid w:val="00C97E41"/>
    <w:rPr>
      <w:rFonts w:ascii="Tahoma" w:hAnsi="Tahoma" w:cs="Tahoma"/>
      <w:sz w:val="16"/>
      <w:szCs w:val="16"/>
    </w:rPr>
  </w:style>
  <w:style w:type="character" w:customStyle="1" w:styleId="TextodebaloChar">
    <w:name w:val="Texto de balão Char"/>
    <w:basedOn w:val="Fontepargpadro"/>
    <w:link w:val="Textodebalo"/>
    <w:uiPriority w:val="99"/>
    <w:semiHidden/>
    <w:rsid w:val="00C97E41"/>
    <w:rPr>
      <w:rFonts w:ascii="Tahoma" w:hAnsi="Tahoma" w:cs="Tahoma"/>
      <w:sz w:val="16"/>
      <w:szCs w:val="16"/>
    </w:rPr>
  </w:style>
  <w:style w:type="paragraph" w:customStyle="1" w:styleId="Alnea">
    <w:name w:val="Alínea"/>
    <w:basedOn w:val="Normal"/>
    <w:rsid w:val="00857E00"/>
    <w:pPr>
      <w:numPr>
        <w:numId w:val="1"/>
      </w:numPr>
      <w:spacing w:line="360" w:lineRule="auto"/>
      <w:jc w:val="both"/>
    </w:pPr>
    <w:rPr>
      <w:rFonts w:ascii="Arial" w:eastAsia="Times New Roman" w:hAnsi="Arial" w:cs="Times New Roman"/>
      <w:color w:val="auto"/>
    </w:rPr>
  </w:style>
  <w:style w:type="paragraph" w:styleId="Citao">
    <w:name w:val="Quote"/>
    <w:basedOn w:val="Normal"/>
    <w:next w:val="Pargrafo"/>
    <w:link w:val="CitaoChar"/>
    <w:qFormat/>
    <w:rsid w:val="0043596F"/>
    <w:pPr>
      <w:spacing w:after="120"/>
      <w:ind w:left="2268"/>
      <w:jc w:val="both"/>
    </w:pPr>
    <w:rPr>
      <w:rFonts w:ascii="Arial" w:eastAsia="Times New Roman" w:hAnsi="Arial" w:cs="Times New Roman"/>
      <w:color w:val="auto"/>
      <w:sz w:val="22"/>
    </w:rPr>
  </w:style>
  <w:style w:type="character" w:customStyle="1" w:styleId="CitaoChar">
    <w:name w:val="Citação Char"/>
    <w:basedOn w:val="Fontepargpadro"/>
    <w:link w:val="Citao"/>
    <w:rsid w:val="0043596F"/>
    <w:rPr>
      <w:rFonts w:ascii="Arial" w:eastAsia="Times New Roman" w:hAnsi="Arial" w:cs="Times New Roman"/>
      <w:color w:val="auto"/>
      <w:sz w:val="22"/>
    </w:rPr>
  </w:style>
  <w:style w:type="character" w:styleId="Nmerodepgina">
    <w:name w:val="page number"/>
    <w:basedOn w:val="Fontepargpadro"/>
    <w:rsid w:val="00857E00"/>
    <w:rPr>
      <w:rFonts w:ascii="Arial" w:hAnsi="Arial"/>
      <w:sz w:val="20"/>
    </w:rPr>
  </w:style>
  <w:style w:type="paragraph" w:customStyle="1" w:styleId="Pargrafo">
    <w:name w:val="Parágrafo"/>
    <w:basedOn w:val="Normal"/>
    <w:link w:val="PargrafoChar"/>
    <w:rsid w:val="00F95BE3"/>
    <w:pPr>
      <w:tabs>
        <w:tab w:val="left" w:pos="-170"/>
        <w:tab w:val="left" w:pos="561"/>
        <w:tab w:val="left" w:pos="8547"/>
      </w:tabs>
      <w:spacing w:line="360" w:lineRule="auto"/>
      <w:ind w:firstLine="709"/>
      <w:jc w:val="both"/>
    </w:pPr>
    <w:rPr>
      <w:rFonts w:ascii="Arial" w:eastAsia="Times New Roman" w:hAnsi="Arial" w:cs="Times New Roman"/>
      <w:color w:val="auto"/>
    </w:rPr>
  </w:style>
  <w:style w:type="character" w:customStyle="1" w:styleId="PargrafoChar">
    <w:name w:val="Parágrafo Char"/>
    <w:basedOn w:val="Fontepargpadro"/>
    <w:link w:val="Pargrafo"/>
    <w:rsid w:val="00F95BE3"/>
    <w:rPr>
      <w:rFonts w:ascii="Arial" w:eastAsia="Times New Roman" w:hAnsi="Arial" w:cs="Times New Roman"/>
      <w:color w:val="auto"/>
    </w:rPr>
  </w:style>
  <w:style w:type="paragraph" w:customStyle="1" w:styleId="Referncias">
    <w:name w:val="Referências"/>
    <w:basedOn w:val="Normal"/>
    <w:link w:val="RefernciasChar"/>
    <w:rsid w:val="0043596F"/>
    <w:pPr>
      <w:spacing w:after="240"/>
    </w:pPr>
    <w:rPr>
      <w:rFonts w:ascii="Arial" w:eastAsia="Times New Roman" w:hAnsi="Arial" w:cs="Times New Roman"/>
      <w:color w:val="auto"/>
    </w:rPr>
  </w:style>
  <w:style w:type="character" w:customStyle="1" w:styleId="RefernciasChar">
    <w:name w:val="Referências Char"/>
    <w:basedOn w:val="Fontepargpadro"/>
    <w:link w:val="Referncias"/>
    <w:rsid w:val="0043596F"/>
    <w:rPr>
      <w:rFonts w:ascii="Arial" w:eastAsia="Times New Roman" w:hAnsi="Arial" w:cs="Times New Roman"/>
      <w:color w:val="auto"/>
    </w:rPr>
  </w:style>
  <w:style w:type="paragraph" w:customStyle="1" w:styleId="Resumo">
    <w:name w:val="Resumo"/>
    <w:basedOn w:val="Normal"/>
    <w:next w:val="Palavras-chave"/>
    <w:rsid w:val="005260C9"/>
    <w:pPr>
      <w:spacing w:after="240"/>
      <w:jc w:val="both"/>
    </w:pPr>
    <w:rPr>
      <w:rFonts w:ascii="Arial" w:eastAsia="Times New Roman" w:hAnsi="Arial" w:cs="Times New Roman"/>
      <w:color w:val="auto"/>
      <w:sz w:val="22"/>
    </w:rPr>
  </w:style>
  <w:style w:type="paragraph" w:customStyle="1" w:styleId="Seo1Primria">
    <w:name w:val="Seção 1 Primária"/>
    <w:basedOn w:val="Ttulo1"/>
    <w:next w:val="Pargrafo"/>
    <w:qFormat/>
    <w:rsid w:val="007D14A7"/>
    <w:pPr>
      <w:spacing w:before="360" w:after="360" w:line="360" w:lineRule="auto"/>
      <w:contextualSpacing w:val="0"/>
    </w:pPr>
    <w:rPr>
      <w:rFonts w:ascii="Arial" w:eastAsiaTheme="majorEastAsia" w:hAnsi="Arial" w:cstheme="majorBidi"/>
      <w:caps/>
      <w:color w:val="auto"/>
      <w:sz w:val="24"/>
      <w:szCs w:val="32"/>
      <w:lang w:val="en-US" w:eastAsia="en-US"/>
    </w:rPr>
  </w:style>
  <w:style w:type="paragraph" w:customStyle="1" w:styleId="Seo11Secundria">
    <w:name w:val="Seção 1.1 Secundária"/>
    <w:basedOn w:val="Ttulo2"/>
    <w:next w:val="Pargrafo"/>
    <w:qFormat/>
    <w:rsid w:val="00D17837"/>
    <w:pPr>
      <w:spacing w:after="360"/>
      <w:ind w:left="397" w:hanging="397"/>
      <w:contextualSpacing w:val="0"/>
    </w:pPr>
    <w:rPr>
      <w:rFonts w:ascii="Arial" w:eastAsiaTheme="majorEastAsia" w:hAnsi="Arial" w:cstheme="majorBidi"/>
      <w:smallCaps/>
      <w:color w:val="auto"/>
      <w:sz w:val="24"/>
      <w:szCs w:val="26"/>
      <w:lang w:val="en-US" w:eastAsia="en-US"/>
    </w:rPr>
  </w:style>
  <w:style w:type="paragraph" w:customStyle="1" w:styleId="Seo111Terciria">
    <w:name w:val="Seção 1.1.1 Terciária"/>
    <w:basedOn w:val="Ttulo3"/>
    <w:next w:val="Pargrafo"/>
    <w:rsid w:val="00A94382"/>
    <w:rPr>
      <w:lang w:val="en-US" w:eastAsia="en-US"/>
    </w:rPr>
  </w:style>
  <w:style w:type="paragraph" w:customStyle="1" w:styleId="TtulosPortugues">
    <w:name w:val="Títulos Portugues"/>
    <w:basedOn w:val="Normal"/>
    <w:next w:val="TtuloIngls"/>
    <w:rsid w:val="004E21EE"/>
    <w:pPr>
      <w:spacing w:before="240" w:after="360"/>
      <w:jc w:val="center"/>
    </w:pPr>
    <w:rPr>
      <w:rFonts w:ascii="Arial" w:eastAsia="Times New Roman" w:hAnsi="Arial" w:cs="Times New Roman"/>
      <w:b/>
      <w:caps/>
      <w:color w:val="auto"/>
      <w:szCs w:val="36"/>
    </w:rPr>
  </w:style>
  <w:style w:type="paragraph" w:styleId="SemEspaamento">
    <w:name w:val="No Spacing"/>
    <w:uiPriority w:val="1"/>
    <w:semiHidden/>
    <w:qFormat/>
    <w:rsid w:val="004E21EE"/>
  </w:style>
  <w:style w:type="character" w:styleId="Forte">
    <w:name w:val="Strong"/>
    <w:uiPriority w:val="22"/>
    <w:semiHidden/>
    <w:qFormat/>
    <w:rsid w:val="004E21EE"/>
    <w:rPr>
      <w:b/>
      <w:bCs/>
    </w:rPr>
  </w:style>
  <w:style w:type="paragraph" w:styleId="PargrafodaLista">
    <w:name w:val="List Paragraph"/>
    <w:basedOn w:val="Normal"/>
    <w:uiPriority w:val="34"/>
    <w:semiHidden/>
    <w:qFormat/>
    <w:rsid w:val="004E21EE"/>
    <w:pPr>
      <w:ind w:left="720"/>
      <w:contextualSpacing/>
    </w:pPr>
  </w:style>
  <w:style w:type="paragraph" w:styleId="Pr-formataoHTML">
    <w:name w:val="HTML Preformatted"/>
    <w:basedOn w:val="Normal"/>
    <w:link w:val="Pr-formataoHTMLChar"/>
    <w:uiPriority w:val="99"/>
    <w:semiHidden/>
    <w:unhideWhenUsed/>
    <w:rsid w:val="004E2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4E21EE"/>
    <w:rPr>
      <w:rFonts w:ascii="Courier New" w:eastAsia="Times New Roman" w:hAnsi="Courier New" w:cs="Courier New"/>
      <w:color w:val="auto"/>
      <w:sz w:val="20"/>
      <w:szCs w:val="20"/>
    </w:rPr>
  </w:style>
  <w:style w:type="paragraph" w:customStyle="1" w:styleId="TtuloIngls">
    <w:name w:val="Título Inglês"/>
    <w:basedOn w:val="TtulosPortugues"/>
    <w:next w:val="Resumo"/>
    <w:rsid w:val="004C6A0C"/>
    <w:pPr>
      <w:spacing w:before="0"/>
    </w:pPr>
    <w:rPr>
      <w:i/>
    </w:rPr>
  </w:style>
  <w:style w:type="paragraph" w:customStyle="1" w:styleId="Autor1">
    <w:name w:val="Autor 1"/>
    <w:basedOn w:val="Normal"/>
    <w:rsid w:val="00764FED"/>
    <w:pPr>
      <w:jc w:val="right"/>
    </w:pPr>
    <w:rPr>
      <w:rFonts w:ascii="Arial" w:hAnsi="Arial" w:cs="Arial"/>
      <w:lang w:val="en"/>
    </w:rPr>
  </w:style>
  <w:style w:type="paragraph" w:customStyle="1" w:styleId="Autor2">
    <w:name w:val="Autor 2"/>
    <w:basedOn w:val="Autor1"/>
    <w:rsid w:val="005260C9"/>
    <w:pPr>
      <w:spacing w:before="60" w:after="360"/>
    </w:pPr>
  </w:style>
  <w:style w:type="paragraph" w:customStyle="1" w:styleId="Palavras-chave">
    <w:name w:val="Palavras-chave"/>
    <w:basedOn w:val="Resumo"/>
    <w:next w:val="Resumo"/>
    <w:rsid w:val="005260C9"/>
    <w:pPr>
      <w:spacing w:after="360"/>
    </w:pPr>
  </w:style>
  <w:style w:type="paragraph" w:styleId="Textodenotaderodap">
    <w:name w:val="footnote text"/>
    <w:basedOn w:val="Normal"/>
    <w:link w:val="TextodenotaderodapChar"/>
    <w:uiPriority w:val="99"/>
    <w:rsid w:val="005260C9"/>
    <w:pPr>
      <w:spacing w:after="120"/>
      <w:jc w:val="both"/>
    </w:pPr>
    <w:rPr>
      <w:rFonts w:ascii="Arial" w:eastAsia="Times New Roman" w:hAnsi="Arial" w:cs="Times New Roman"/>
      <w:color w:val="auto"/>
      <w:sz w:val="20"/>
      <w:szCs w:val="20"/>
      <w:lang w:val="es-ES_tradnl" w:eastAsia="es-ES_tradnl"/>
    </w:rPr>
  </w:style>
  <w:style w:type="character" w:customStyle="1" w:styleId="TextodenotaderodapChar">
    <w:name w:val="Texto de nota de rodapé Char"/>
    <w:basedOn w:val="Fontepargpadro"/>
    <w:link w:val="Textodenotaderodap"/>
    <w:uiPriority w:val="99"/>
    <w:rsid w:val="005260C9"/>
    <w:rPr>
      <w:rFonts w:ascii="Arial" w:eastAsia="Times New Roman" w:hAnsi="Arial" w:cs="Times New Roman"/>
      <w:color w:val="auto"/>
      <w:sz w:val="20"/>
      <w:szCs w:val="20"/>
      <w:lang w:val="es-ES_tradnl" w:eastAsia="es-ES_tradnl"/>
    </w:rPr>
  </w:style>
  <w:style w:type="character" w:styleId="Refdenotaderodap">
    <w:name w:val="footnote reference"/>
    <w:uiPriority w:val="99"/>
    <w:semiHidden/>
    <w:rsid w:val="005260C9"/>
    <w:rPr>
      <w:vertAlign w:val="superscript"/>
    </w:rPr>
  </w:style>
  <w:style w:type="paragraph" w:customStyle="1" w:styleId="RefernciasTtulo">
    <w:name w:val="Referências Título"/>
    <w:basedOn w:val="Normal"/>
    <w:next w:val="Referncias"/>
    <w:rsid w:val="00C36810"/>
    <w:pPr>
      <w:spacing w:before="360" w:after="360" w:line="360" w:lineRule="auto"/>
      <w:jc w:val="center"/>
    </w:pPr>
    <w:rPr>
      <w:rFonts w:ascii="Arial" w:eastAsia="Times New Roman" w:hAnsi="Arial" w:cs="Arial"/>
      <w:b/>
      <w:bCs/>
      <w:caps/>
      <w:color w:val="auto"/>
      <w:szCs w:val="28"/>
    </w:rPr>
  </w:style>
  <w:style w:type="character" w:customStyle="1" w:styleId="Mention">
    <w:name w:val="Mention"/>
    <w:basedOn w:val="Fontepargpadro"/>
    <w:uiPriority w:val="99"/>
    <w:semiHidden/>
    <w:unhideWhenUsed/>
    <w:rsid w:val="0043596F"/>
    <w:rPr>
      <w:color w:val="2B579A"/>
      <w:shd w:val="clear" w:color="auto" w:fill="E6E6E6"/>
    </w:rPr>
  </w:style>
  <w:style w:type="paragraph" w:customStyle="1" w:styleId="TtuloFiguras">
    <w:name w:val="Título_Figuras"/>
    <w:basedOn w:val="Normal"/>
    <w:rsid w:val="0002664F"/>
    <w:pPr>
      <w:spacing w:after="120"/>
    </w:pPr>
    <w:rPr>
      <w:rFonts w:ascii="Arial" w:eastAsia="Arial" w:hAnsi="Arial" w:cs="Arial"/>
      <w:sz w:val="22"/>
      <w:szCs w:val="22"/>
    </w:rPr>
  </w:style>
  <w:style w:type="paragraph" w:customStyle="1" w:styleId="Default">
    <w:name w:val="Default"/>
    <w:rsid w:val="00C36810"/>
    <w:pPr>
      <w:autoSpaceDE w:val="0"/>
      <w:autoSpaceDN w:val="0"/>
      <w:adjustRightInd w:val="0"/>
    </w:pPr>
    <w:rPr>
      <w:rFonts w:ascii="Arial" w:eastAsia="Times New Roman" w:hAnsi="Arial" w:cs="Arial"/>
    </w:rPr>
  </w:style>
  <w:style w:type="paragraph" w:customStyle="1" w:styleId="CorpodetextoXVEnancib">
    <w:name w:val="Corpo de texto XV Enancib"/>
    <w:basedOn w:val="Corpodetexto"/>
    <w:autoRedefine/>
    <w:qFormat/>
    <w:rsid w:val="00EE333F"/>
    <w:pPr>
      <w:spacing w:after="0" w:line="360" w:lineRule="auto"/>
      <w:ind w:firstLine="709"/>
      <w:contextualSpacing/>
      <w:jc w:val="both"/>
    </w:pPr>
    <w:rPr>
      <w:rFonts w:ascii="Times New Roman" w:eastAsia="Times New Roman" w:hAnsi="Times New Roman" w:cs="Times New Roman"/>
      <w:color w:val="auto"/>
      <w:spacing w:val="-2"/>
    </w:rPr>
  </w:style>
  <w:style w:type="paragraph" w:styleId="Corpodetexto">
    <w:name w:val="Body Text"/>
    <w:basedOn w:val="Normal"/>
    <w:link w:val="CorpodetextoChar"/>
    <w:uiPriority w:val="99"/>
    <w:semiHidden/>
    <w:unhideWhenUsed/>
    <w:rsid w:val="00EE333F"/>
    <w:pPr>
      <w:spacing w:after="120"/>
    </w:pPr>
  </w:style>
  <w:style w:type="character" w:customStyle="1" w:styleId="CorpodetextoChar">
    <w:name w:val="Corpo de texto Char"/>
    <w:basedOn w:val="Fontepargpadro"/>
    <w:link w:val="Corpodetexto"/>
    <w:uiPriority w:val="99"/>
    <w:semiHidden/>
    <w:rsid w:val="00EE333F"/>
  </w:style>
  <w:style w:type="paragraph" w:customStyle="1" w:styleId="gmail-msocaption">
    <w:name w:val="gmail-msocaption"/>
    <w:basedOn w:val="Normal"/>
    <w:rsid w:val="00011FF0"/>
    <w:pPr>
      <w:spacing w:before="100" w:beforeAutospacing="1" w:after="100" w:afterAutospacing="1"/>
    </w:pPr>
    <w:rPr>
      <w:rFonts w:ascii="Times New Roman" w:eastAsiaTheme="minorHAnsi" w:hAnsi="Times New Roman" w:cs="Times New Roman"/>
      <w:color w:val="auto"/>
    </w:rPr>
  </w:style>
  <w:style w:type="paragraph" w:customStyle="1" w:styleId="Figuras">
    <w:name w:val="Figuras"/>
    <w:basedOn w:val="Normal"/>
    <w:next w:val="Normal"/>
    <w:rsid w:val="00BE1ACE"/>
    <w:pPr>
      <w:spacing w:before="120" w:after="240"/>
      <w:jc w:val="center"/>
    </w:pPr>
    <w:rPr>
      <w:rFonts w:ascii="Arial" w:hAnsi="Arial" w:cs="Arial"/>
      <w:b/>
      <w:sz w:val="22"/>
      <w:szCs w:val="22"/>
    </w:rPr>
  </w:style>
  <w:style w:type="paragraph" w:customStyle="1" w:styleId="PagefooterIbersid">
    <w:name w:val="Page footer Ibersid"/>
    <w:basedOn w:val="Rodap"/>
    <w:rsid w:val="00466891"/>
    <w:pPr>
      <w:pBdr>
        <w:top w:val="single" w:sz="2" w:space="5" w:color="000000"/>
      </w:pBdr>
      <w:suppressAutoHyphens/>
      <w:jc w:val="center"/>
    </w:pPr>
    <w:rPr>
      <w:rFonts w:ascii="Arial" w:eastAsia="Times New Roman" w:hAnsi="Arial" w:cs="Arial"/>
      <w:color w:val="auto"/>
      <w:sz w:val="16"/>
      <w:lang w:val="en-GB" w:eastAsia="zh-CN"/>
    </w:rPr>
  </w:style>
  <w:style w:type="character" w:styleId="Refdecomentrio">
    <w:name w:val="annotation reference"/>
    <w:basedOn w:val="Fontepargpadro"/>
    <w:uiPriority w:val="99"/>
    <w:semiHidden/>
    <w:unhideWhenUsed/>
    <w:rsid w:val="002C49A1"/>
    <w:rPr>
      <w:sz w:val="16"/>
      <w:szCs w:val="16"/>
    </w:rPr>
  </w:style>
  <w:style w:type="paragraph" w:styleId="Textodecomentrio">
    <w:name w:val="annotation text"/>
    <w:basedOn w:val="Normal"/>
    <w:link w:val="TextodecomentrioChar"/>
    <w:uiPriority w:val="99"/>
    <w:semiHidden/>
    <w:unhideWhenUsed/>
    <w:rsid w:val="002C49A1"/>
    <w:rPr>
      <w:sz w:val="20"/>
      <w:szCs w:val="20"/>
    </w:rPr>
  </w:style>
  <w:style w:type="character" w:customStyle="1" w:styleId="TextodecomentrioChar">
    <w:name w:val="Texto de comentário Char"/>
    <w:basedOn w:val="Fontepargpadro"/>
    <w:link w:val="Textodecomentrio"/>
    <w:uiPriority w:val="99"/>
    <w:semiHidden/>
    <w:rsid w:val="002C49A1"/>
    <w:rPr>
      <w:sz w:val="20"/>
      <w:szCs w:val="20"/>
    </w:rPr>
  </w:style>
  <w:style w:type="paragraph" w:styleId="NormalWeb">
    <w:name w:val="Normal (Web)"/>
    <w:basedOn w:val="Normal"/>
    <w:uiPriority w:val="99"/>
    <w:unhideWhenUsed/>
    <w:rsid w:val="008C307D"/>
    <w:pPr>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1693</Words>
  <Characters>9145</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Ananda Fernanda de Jesus</dc:creator>
  <cp:lastModifiedBy>Ananda Fernanda de Jesus</cp:lastModifiedBy>
  <cp:revision>2</cp:revision>
  <dcterms:created xsi:type="dcterms:W3CDTF">2019-02-15T13:11:00Z</dcterms:created>
  <dcterms:modified xsi:type="dcterms:W3CDTF">2019-02-15T13:11:00Z</dcterms:modified>
</cp:coreProperties>
</file>